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CB" w:rsidRDefault="001B2AF0" w:rsidP="007574CB">
      <w:pPr>
        <w:pStyle w:val="Title"/>
      </w:pPr>
      <w:r>
        <w:t>Class Session</w:t>
      </w:r>
      <w:r w:rsidR="009E4667">
        <w:t xml:space="preserve"> #16</w:t>
      </w:r>
      <w:r w:rsidR="007574CB" w:rsidRPr="00DD01AF">
        <w:br/>
      </w:r>
      <w:r w:rsidR="00F1592A">
        <w:t>21</w:t>
      </w:r>
      <w:bookmarkStart w:id="0" w:name="_GoBack"/>
      <w:bookmarkEnd w:id="0"/>
      <w:r w:rsidR="00F1592A">
        <w:t xml:space="preserve"> May 2019</w:t>
      </w:r>
      <w:r w:rsidR="007574CB" w:rsidRPr="00DD01AF">
        <w:br/>
        <w:t>Cop</w:t>
      </w:r>
      <w:r w:rsidR="00F1592A">
        <w:t>yright: Ronald B. Mitchell, 2019</w:t>
      </w:r>
    </w:p>
    <w:p w:rsidR="007574CB" w:rsidRDefault="007574CB" w:rsidP="007574CB"/>
    <w:p w:rsidR="00D9669A" w:rsidRDefault="00D9669A" w:rsidP="00D70AB0">
      <w:pPr>
        <w:pStyle w:val="Heading1"/>
      </w:pPr>
      <w:r>
        <w:t>How should we assess the Paris meeting?</w:t>
      </w:r>
    </w:p>
    <w:p w:rsidR="00D50305" w:rsidRPr="00D9669A" w:rsidRDefault="00D9669A" w:rsidP="00D9669A">
      <w:pPr>
        <w:pStyle w:val="Heading2"/>
      </w:pPr>
      <w:r w:rsidRPr="00D9669A">
        <w:t>What are goals?</w:t>
      </w:r>
    </w:p>
    <w:p w:rsidR="00D50305" w:rsidRPr="00D9669A" w:rsidRDefault="00D9669A" w:rsidP="00D9669A">
      <w:pPr>
        <w:pStyle w:val="Heading3"/>
      </w:pPr>
      <w:r w:rsidRPr="00D9669A">
        <w:t>Are these realistic?</w:t>
      </w:r>
    </w:p>
    <w:p w:rsidR="00D50305" w:rsidRPr="00D9669A" w:rsidRDefault="00D9669A" w:rsidP="00D9669A">
      <w:pPr>
        <w:pStyle w:val="Heading2"/>
      </w:pPr>
      <w:r w:rsidRPr="00D9669A">
        <w:t>What are metrics of effectiveness?</w:t>
      </w:r>
    </w:p>
    <w:p w:rsidR="00D50305" w:rsidRPr="00D9669A" w:rsidRDefault="00D9669A" w:rsidP="00D9669A">
      <w:pPr>
        <w:pStyle w:val="Heading2"/>
      </w:pPr>
      <w:r w:rsidRPr="00D9669A">
        <w:t>What are constraints, especially after Friday’s terrorist attacks?</w:t>
      </w:r>
    </w:p>
    <w:p w:rsidR="00DE1088" w:rsidRDefault="006C22FF" w:rsidP="00D70AB0">
      <w:pPr>
        <w:pStyle w:val="Heading1"/>
      </w:pPr>
      <w:r w:rsidRPr="006C22FF">
        <w:t>How should we assess Paris? Use Kyoto for practice</w:t>
      </w:r>
    </w:p>
    <w:p w:rsidR="00DA4785" w:rsidRPr="006C22FF" w:rsidRDefault="000527A6" w:rsidP="006C22FF">
      <w:pPr>
        <w:pStyle w:val="Heading2"/>
      </w:pPr>
      <w:r w:rsidRPr="006C22FF">
        <w:t>What are goals? How are goals in tension with each other?</w:t>
      </w:r>
    </w:p>
    <w:p w:rsidR="00DA4785" w:rsidRPr="006C22FF" w:rsidRDefault="000527A6" w:rsidP="006C22FF">
      <w:pPr>
        <w:pStyle w:val="Heading3"/>
      </w:pPr>
      <w:r w:rsidRPr="006C22FF">
        <w:t>Are these realistic?</w:t>
      </w:r>
    </w:p>
    <w:p w:rsidR="00DA4785" w:rsidRPr="006C22FF" w:rsidRDefault="000527A6" w:rsidP="006C22FF">
      <w:pPr>
        <w:pStyle w:val="Heading3"/>
      </w:pPr>
      <w:r w:rsidRPr="006C22FF">
        <w:t>Are they sufficiently ambitious</w:t>
      </w:r>
    </w:p>
    <w:p w:rsidR="00DA4785" w:rsidRPr="006C22FF" w:rsidRDefault="000527A6" w:rsidP="006C22FF">
      <w:pPr>
        <w:pStyle w:val="Heading2"/>
      </w:pPr>
      <w:r w:rsidRPr="006C22FF">
        <w:t>What are metrics of effectiveness? Compliance, Counterfactals, or Goal Achievement</w:t>
      </w:r>
    </w:p>
    <w:p w:rsidR="00DA4785" w:rsidRPr="006C22FF" w:rsidRDefault="000527A6" w:rsidP="006C22FF">
      <w:pPr>
        <w:pStyle w:val="Heading2"/>
      </w:pPr>
      <w:r w:rsidRPr="006C22FF">
        <w:t>What evidence of influence should we collect? How should we analyze it?</w:t>
      </w:r>
    </w:p>
    <w:p w:rsidR="00DA4785" w:rsidRPr="006C22FF" w:rsidRDefault="000527A6" w:rsidP="006C22FF">
      <w:pPr>
        <w:pStyle w:val="Heading3"/>
      </w:pPr>
      <w:r w:rsidRPr="006C22FF">
        <w:t>Correlational evidence</w:t>
      </w:r>
    </w:p>
    <w:p w:rsidR="00DA4785" w:rsidRPr="006C22FF" w:rsidRDefault="000527A6" w:rsidP="006C22FF">
      <w:pPr>
        <w:pStyle w:val="Heading3"/>
      </w:pPr>
      <w:r w:rsidRPr="006C22FF">
        <w:t>Process tracing evidence</w:t>
      </w:r>
    </w:p>
    <w:p w:rsidR="00DA4785" w:rsidRPr="006C22FF" w:rsidRDefault="000527A6" w:rsidP="006C22FF">
      <w:pPr>
        <w:pStyle w:val="Heading1"/>
      </w:pPr>
      <w:r w:rsidRPr="006C22FF">
        <w:t>Climate Change Treaties and Protocols and Amendments</w:t>
      </w:r>
    </w:p>
    <w:p w:rsidR="00DA4785" w:rsidRPr="006C22FF" w:rsidRDefault="000527A6" w:rsidP="006C22FF">
      <w:pPr>
        <w:pStyle w:val="Heading2"/>
      </w:pPr>
      <w:r w:rsidRPr="006C22FF">
        <w:t>1992 UN Framework Convention on Climate Change (no targets)</w:t>
      </w:r>
    </w:p>
    <w:p w:rsidR="00DA4785" w:rsidRPr="006C22FF" w:rsidRDefault="000527A6" w:rsidP="006C22FF">
      <w:pPr>
        <w:pStyle w:val="Heading2"/>
      </w:pPr>
      <w:r w:rsidRPr="006C22FF">
        <w:t xml:space="preserve">1997 Kyoto Protocol (agreed-upon targets from 1990 </w:t>
      </w:r>
      <w:r w:rsidRPr="006C22FF">
        <w:br/>
        <w:t>for developed countries for 2008 to 2012)</w:t>
      </w:r>
    </w:p>
    <w:p w:rsidR="00DA4785" w:rsidRPr="006C22FF" w:rsidRDefault="000527A6" w:rsidP="006C22FF">
      <w:pPr>
        <w:pStyle w:val="Heading2"/>
      </w:pPr>
      <w:r w:rsidRPr="006C22FF">
        <w:t>2012 Doha Amendment (agreed-upon targets from 1990 for developed countries for 2013 to 2020)</w:t>
      </w:r>
    </w:p>
    <w:p w:rsidR="00DA4785" w:rsidRPr="006C22FF" w:rsidRDefault="000527A6" w:rsidP="006C22FF">
      <w:pPr>
        <w:pStyle w:val="Heading2"/>
      </w:pPr>
      <w:r w:rsidRPr="006C22FF">
        <w:t>2015 Paris Agreement (voluntary targets for 165 countries for 2030 but different base years)</w:t>
      </w:r>
    </w:p>
    <w:p w:rsidR="006C22FF" w:rsidRDefault="006C22FF" w:rsidP="006C22FF">
      <w:pPr>
        <w:pStyle w:val="Heading1"/>
      </w:pPr>
      <w:r w:rsidRPr="006C22FF">
        <w:t xml:space="preserve"> Was it effective? And why? </w:t>
      </w:r>
    </w:p>
    <w:p w:rsidR="006C22FF" w:rsidRDefault="006C22FF" w:rsidP="006C22FF">
      <w:pPr>
        <w:pStyle w:val="Heading2"/>
      </w:pPr>
      <w:r>
        <w:t>Did it work or NOT? Evidence you would look for for each side of argument?</w:t>
      </w:r>
    </w:p>
    <w:p w:rsidR="006C22FF" w:rsidRDefault="006C22FF" w:rsidP="006C22FF">
      <w:pPr>
        <w:pStyle w:val="Heading2"/>
      </w:pPr>
      <w:r>
        <w:t>WHY did it work or not?</w:t>
      </w:r>
    </w:p>
    <w:p w:rsidR="006C22FF" w:rsidRDefault="006C22FF" w:rsidP="006C22FF">
      <w:pPr>
        <w:pStyle w:val="Heading1"/>
        <w:numPr>
          <w:ilvl w:val="0"/>
          <w:numId w:val="0"/>
        </w:numPr>
        <w:ind w:left="432" w:hanging="432"/>
      </w:pPr>
    </w:p>
    <w:p w:rsidR="006C22FF" w:rsidRPr="006C22FF" w:rsidRDefault="006C22FF" w:rsidP="006C22FF">
      <w:pPr>
        <w:pStyle w:val="Heading1"/>
      </w:pPr>
      <w:r w:rsidRPr="006C22FF">
        <w:t>Using Kyoto as a model: Can we evaluate success in terms of Compliance?</w:t>
      </w:r>
    </w:p>
    <w:p w:rsidR="006C22FF" w:rsidRPr="006C22FF" w:rsidRDefault="006C22FF" w:rsidP="006C22FF">
      <w:pPr>
        <w:pStyle w:val="Heading2"/>
      </w:pPr>
      <w:r w:rsidRPr="006C22FF">
        <w:t>Kyoto Success and Failure</w:t>
      </w:r>
      <w:r>
        <w:t xml:space="preserve"> -- </w:t>
      </w:r>
      <w:r w:rsidRPr="006C22FF">
        <w:t>BADLY presented!</w:t>
      </w:r>
    </w:p>
    <w:p w:rsidR="006C22FF" w:rsidRPr="006C22FF" w:rsidRDefault="006C22FF" w:rsidP="006C22FF">
      <w:pPr>
        <w:pStyle w:val="Heading2"/>
      </w:pPr>
      <w:r w:rsidRPr="006C22FF">
        <w:t>Kyoto Success and Failure</w:t>
      </w:r>
      <w:r>
        <w:t xml:space="preserve"> - </w:t>
      </w:r>
      <w:r w:rsidRPr="006C22FF">
        <w:t>Put in ascending order of DV</w:t>
      </w:r>
    </w:p>
    <w:p w:rsidR="006C22FF" w:rsidRPr="006C22FF" w:rsidRDefault="006C22FF" w:rsidP="006C22FF">
      <w:pPr>
        <w:pStyle w:val="Heading2"/>
      </w:pPr>
      <w:r w:rsidRPr="006C22FF">
        <w:t>Kyoto Success and Failure</w:t>
      </w:r>
      <w:r>
        <w:t xml:space="preserve"> - </w:t>
      </w:r>
      <w:r w:rsidRPr="006C22FF">
        <w:t>Group by some IV to see “causes”</w:t>
      </w:r>
    </w:p>
    <w:p w:rsidR="006C22FF" w:rsidRPr="006C22FF" w:rsidRDefault="006C22FF" w:rsidP="006C22FF">
      <w:pPr>
        <w:pStyle w:val="Heading3"/>
      </w:pPr>
      <w:r w:rsidRPr="006C22FF">
        <w:t>Using Kyoto as a model: Can we evaluate success in terms of Counterfactuals?</w:t>
      </w:r>
    </w:p>
    <w:p w:rsidR="006C22FF" w:rsidRPr="006C22FF" w:rsidRDefault="006C22FF" w:rsidP="006C22FF">
      <w:pPr>
        <w:pStyle w:val="Heading3"/>
      </w:pPr>
      <w:r w:rsidRPr="006C22FF">
        <w:t xml:space="preserve">Step 1: Note: China </w:t>
      </w:r>
      <w:r>
        <w:t xml:space="preserve"> </w:t>
      </w:r>
      <w:r w:rsidRPr="006C22FF">
        <w:t>grew a lot due</w:t>
      </w:r>
      <w:r>
        <w:t xml:space="preserve"> </w:t>
      </w:r>
      <w:r w:rsidRPr="006C22FF">
        <w:t>to production</w:t>
      </w:r>
      <w:r>
        <w:t xml:space="preserve"> </w:t>
      </w:r>
      <w:r w:rsidRPr="006C22FF">
        <w:t>“on behalf of”</w:t>
      </w:r>
      <w:r>
        <w:t xml:space="preserve"> </w:t>
      </w:r>
      <w:r w:rsidRPr="006C22FF">
        <w:t>other countries</w:t>
      </w:r>
    </w:p>
    <w:p w:rsidR="006C22FF" w:rsidRPr="006C22FF" w:rsidRDefault="006C22FF" w:rsidP="006C22FF">
      <w:pPr>
        <w:pStyle w:val="Heading2"/>
      </w:pPr>
      <w:r w:rsidRPr="006C22FF">
        <w:t>Kyoto Success and Failure</w:t>
      </w:r>
      <w:r>
        <w:t xml:space="preserve"> </w:t>
      </w:r>
      <w:r w:rsidRPr="006C22FF">
        <w:t>Group by some IV to see “causes”</w:t>
      </w:r>
    </w:p>
    <w:p w:rsidR="006C22FF" w:rsidRDefault="006C22FF" w:rsidP="006C22FF">
      <w:pPr>
        <w:pStyle w:val="Heading3"/>
      </w:pPr>
      <w:r w:rsidRPr="006C22FF">
        <w:t>Step 2: Compare Before Trend to After</w:t>
      </w:r>
      <w:r>
        <w:t xml:space="preserve"> </w:t>
      </w:r>
    </w:p>
    <w:p w:rsidR="006C22FF" w:rsidRDefault="006C22FF" w:rsidP="006C22FF">
      <w:pPr>
        <w:pStyle w:val="Heading3"/>
      </w:pPr>
      <w:r w:rsidRPr="006C22FF">
        <w:t>Step 2: Compare Members/Non-Members</w:t>
      </w:r>
    </w:p>
    <w:p w:rsidR="006C22FF" w:rsidRDefault="006C22FF" w:rsidP="006C22FF">
      <w:pPr>
        <w:pStyle w:val="Heading2"/>
      </w:pPr>
      <w:r>
        <w:t>Kumazawa and Callaghan</w:t>
      </w:r>
    </w:p>
    <w:p w:rsidR="006C22FF" w:rsidRDefault="006C22FF" w:rsidP="006C22FF">
      <w:pPr>
        <w:pStyle w:val="Heading3"/>
      </w:pPr>
      <w:r>
        <w:t>Environmental Kuznets Curve model</w:t>
      </w:r>
    </w:p>
    <w:p w:rsidR="006C22FF" w:rsidRDefault="006C22FF" w:rsidP="006C22FF">
      <w:pPr>
        <w:pStyle w:val="Heading3"/>
      </w:pPr>
      <w:r>
        <w:rPr>
          <w:b/>
          <w:bCs/>
          <w:i/>
          <w:iCs/>
          <w:u w:val="single"/>
        </w:rPr>
        <w:t>RQ</w:t>
      </w:r>
      <w:r>
        <w:t>: does relationship of income to emissions change dependent on Kyoto rqmts</w:t>
      </w:r>
    </w:p>
    <w:p w:rsidR="006C22FF" w:rsidRDefault="006C22FF" w:rsidP="006C22FF">
      <w:pPr>
        <w:pStyle w:val="Heading3"/>
      </w:pPr>
      <w:r>
        <w:t>Finding: “industrialized countries … subject to emission reduction targets [under] Kyoto Protocol, have different patterns of carbon dioxide emissions from other countries that do not have any targets.”</w:t>
      </w:r>
    </w:p>
    <w:p w:rsidR="006C22FF" w:rsidRDefault="006C22FF" w:rsidP="006C22FF">
      <w:pPr>
        <w:pStyle w:val="Heading3"/>
      </w:pPr>
      <w:r>
        <w:t>“For Annex B countries, since the signing of the agreement, there were significant reductions in carbon dioxide emissions, a desirable outcome of the protocol. The reduction was larger for the second period when the protocol entered into force. However, non-Annex B countries did not experience any changes in emissions in both periods.”</w:t>
      </w:r>
    </w:p>
    <w:p w:rsidR="006C22FF" w:rsidRPr="006C22FF" w:rsidRDefault="006C22FF" w:rsidP="006C22FF">
      <w:pPr>
        <w:pStyle w:val="Heading2"/>
      </w:pPr>
      <w:r w:rsidRPr="006C22FF">
        <w:t xml:space="preserve">Using Kyoto as a model: Can we evaluate success in terms of </w:t>
      </w:r>
      <w:r w:rsidRPr="006C22FF">
        <w:rPr>
          <w:i/>
          <w:iCs/>
          <w:u w:val="single"/>
        </w:rPr>
        <w:t>Goal Achievement</w:t>
      </w:r>
      <w:r w:rsidRPr="006C22FF">
        <w:t>?</w:t>
      </w:r>
    </w:p>
    <w:p w:rsidR="00DA4785" w:rsidRPr="006C22FF" w:rsidRDefault="000527A6" w:rsidP="006C22FF">
      <w:pPr>
        <w:pStyle w:val="Heading1"/>
      </w:pPr>
      <w:r w:rsidRPr="006C22FF">
        <w:t>What goal should we use?</w:t>
      </w:r>
    </w:p>
    <w:p w:rsidR="00DA4785" w:rsidRPr="006C22FF" w:rsidRDefault="000527A6" w:rsidP="006C22FF">
      <w:pPr>
        <w:pStyle w:val="Heading2"/>
      </w:pPr>
      <w:r w:rsidRPr="006C22FF">
        <w:t>Political goal that states set for selves (4.7% decrease)</w:t>
      </w:r>
    </w:p>
    <w:p w:rsidR="00DA4785" w:rsidRPr="006C22FF" w:rsidRDefault="000527A6" w:rsidP="006C22FF">
      <w:pPr>
        <w:pStyle w:val="Heading2"/>
      </w:pPr>
      <w:r w:rsidRPr="006C22FF">
        <w:t>Political goal of what might have been possible (??)</w:t>
      </w:r>
    </w:p>
    <w:p w:rsidR="00DA4785" w:rsidRPr="006C22FF" w:rsidRDefault="000527A6" w:rsidP="006C22FF">
      <w:pPr>
        <w:pStyle w:val="Heading2"/>
      </w:pPr>
      <w:r w:rsidRPr="006C22FF">
        <w:t>Environmental goal of protecting the planet (drastic and rapid decrease)</w:t>
      </w:r>
    </w:p>
    <w:p w:rsidR="00DA4785" w:rsidRPr="006C22FF" w:rsidRDefault="000527A6" w:rsidP="006C22FF">
      <w:pPr>
        <w:pStyle w:val="Heading2"/>
      </w:pPr>
      <w:r w:rsidRPr="006C22FF">
        <w:t>“There are presently no binding obligations for countries with 85 per cent of total emissions.” (Andresen, 2014) == about “Kyoto 2” but still true today</w:t>
      </w:r>
    </w:p>
    <w:p w:rsidR="006C22FF" w:rsidRDefault="006C22FF" w:rsidP="006C22FF">
      <w:pPr>
        <w:pStyle w:val="Heading1"/>
      </w:pPr>
      <w:r>
        <w:t>Analysis of evidence</w:t>
      </w:r>
    </w:p>
    <w:p w:rsidR="00DA4785" w:rsidRPr="006C22FF" w:rsidRDefault="000527A6" w:rsidP="006C22FF">
      <w:pPr>
        <w:pStyle w:val="Heading2"/>
      </w:pPr>
      <w:r w:rsidRPr="006C22FF">
        <w:t xml:space="preserve">But question is </w:t>
      </w:r>
      <w:r w:rsidRPr="006C22FF">
        <w:rPr>
          <w:b/>
          <w:bCs/>
          <w:i/>
          <w:iCs/>
          <w:u w:val="single"/>
        </w:rPr>
        <w:t>not</w:t>
      </w:r>
      <w:r w:rsidRPr="006C22FF">
        <w:t xml:space="preserve"> what HAPPENED but what CAUSED it!</w:t>
      </w:r>
    </w:p>
    <w:p w:rsidR="00DA4785" w:rsidRPr="006C22FF" w:rsidRDefault="000527A6" w:rsidP="006C22FF">
      <w:pPr>
        <w:pStyle w:val="Heading3"/>
      </w:pPr>
      <w:r w:rsidRPr="006C22FF">
        <w:t xml:space="preserve">Switch question </w:t>
      </w:r>
    </w:p>
    <w:p w:rsidR="00DA4785" w:rsidRPr="006C22FF" w:rsidRDefault="000527A6" w:rsidP="006C22FF">
      <w:pPr>
        <w:pStyle w:val="Heading3"/>
      </w:pPr>
      <w:r w:rsidRPr="006C22FF">
        <w:t>From: Was Kyoto the cause of the decrease?</w:t>
      </w:r>
    </w:p>
    <w:p w:rsidR="00DA4785" w:rsidRPr="006C22FF" w:rsidRDefault="000527A6" w:rsidP="006C22FF">
      <w:pPr>
        <w:pStyle w:val="Heading3"/>
      </w:pPr>
      <w:r w:rsidRPr="006C22FF">
        <w:lastRenderedPageBreak/>
        <w:t>To: What were emission changes and what caused them?</w:t>
      </w:r>
    </w:p>
    <w:p w:rsidR="00DA4785" w:rsidRPr="006C22FF" w:rsidRDefault="000527A6" w:rsidP="006C22FF">
      <w:pPr>
        <w:pStyle w:val="Heading3"/>
      </w:pPr>
      <w:r w:rsidRPr="006C22FF">
        <w:t>When were changes?</w:t>
      </w:r>
    </w:p>
    <w:p w:rsidR="00DA4785" w:rsidRPr="006C22FF" w:rsidRDefault="000527A6" w:rsidP="006C22FF">
      <w:pPr>
        <w:pStyle w:val="Heading3"/>
      </w:pPr>
      <w:r w:rsidRPr="006C22FF">
        <w:t>How much were changes?</w:t>
      </w:r>
    </w:p>
    <w:p w:rsidR="00DA4785" w:rsidRPr="006C22FF" w:rsidRDefault="000527A6" w:rsidP="006C22FF">
      <w:pPr>
        <w:pStyle w:val="Heading3"/>
      </w:pPr>
      <w:r w:rsidRPr="006C22FF">
        <w:t>Take out Russia/Ukraine change that was due to collapse of Soviet Union</w:t>
      </w:r>
    </w:p>
    <w:p w:rsidR="00DA4785" w:rsidRPr="006C22FF" w:rsidRDefault="000527A6" w:rsidP="006C22FF">
      <w:pPr>
        <w:pStyle w:val="Heading2"/>
      </w:pPr>
      <w:r w:rsidRPr="006C22FF">
        <w:t>But Earth doesn’t care about Kyoto Parties, it cares about ALL countries</w:t>
      </w:r>
    </w:p>
    <w:p w:rsidR="00DA4785" w:rsidRPr="006C22FF" w:rsidRDefault="000527A6" w:rsidP="00920AC0">
      <w:pPr>
        <w:pStyle w:val="Heading2"/>
      </w:pPr>
      <w:r w:rsidRPr="006C22FF">
        <w:t>And what was the PROCESS of Kyoto influence</w:t>
      </w:r>
    </w:p>
    <w:p w:rsidR="00DA4785" w:rsidRPr="006C22FF" w:rsidRDefault="000527A6" w:rsidP="006C22FF">
      <w:pPr>
        <w:pStyle w:val="Heading1"/>
      </w:pPr>
      <w:r w:rsidRPr="006C22FF">
        <w:t>Process-tracing and looking for fingerprints</w:t>
      </w:r>
    </w:p>
    <w:p w:rsidR="00DA4785" w:rsidRPr="006C22FF" w:rsidRDefault="000527A6" w:rsidP="00920AC0">
      <w:pPr>
        <w:pStyle w:val="Heading2"/>
      </w:pPr>
      <w:r w:rsidRPr="006C22FF">
        <w:t xml:space="preserve">“Through careful process tracing, we need to establish that key target groups reduce emissions </w:t>
      </w:r>
      <w:r w:rsidRPr="006C22FF">
        <w:rPr>
          <w:b/>
          <w:bCs/>
          <w:i/>
          <w:iCs/>
          <w:u w:val="single"/>
        </w:rPr>
        <w:t xml:space="preserve">as a result of rules and regulations </w:t>
      </w:r>
      <w:r w:rsidRPr="006C22FF">
        <w:t>laid down by the climate regime” (Andresen 2014)</w:t>
      </w:r>
    </w:p>
    <w:p w:rsidR="00DA4785" w:rsidRPr="006C22FF" w:rsidRDefault="000527A6" w:rsidP="00920AC0">
      <w:pPr>
        <w:pStyle w:val="Heading2"/>
      </w:pPr>
      <w:r w:rsidRPr="006C22FF">
        <w:t>Flexibility mechanisms</w:t>
      </w:r>
      <w:r w:rsidR="006C22FF">
        <w:t xml:space="preserve"> </w:t>
      </w:r>
      <w:r w:rsidRPr="006C22FF">
        <w:t>(Andresen 2014)</w:t>
      </w:r>
    </w:p>
    <w:p w:rsidR="00DA4785" w:rsidRPr="006C22FF" w:rsidRDefault="000527A6" w:rsidP="00920AC0">
      <w:pPr>
        <w:pStyle w:val="Heading3"/>
      </w:pPr>
      <w:r w:rsidRPr="006C22FF">
        <w:t>Pledge-and-review process (look at reviews conducted)</w:t>
      </w:r>
    </w:p>
    <w:p w:rsidR="00DA4785" w:rsidRPr="006C22FF" w:rsidRDefault="000527A6" w:rsidP="00920AC0">
      <w:pPr>
        <w:pStyle w:val="Heading3"/>
      </w:pPr>
      <w:r w:rsidRPr="006C22FF">
        <w:t>Copenhagen climate fund but money never came</w:t>
      </w:r>
    </w:p>
    <w:p w:rsidR="00DA4785" w:rsidRPr="006C22FF" w:rsidRDefault="000527A6" w:rsidP="00920AC0">
      <w:pPr>
        <w:pStyle w:val="Heading3"/>
      </w:pPr>
      <w:r w:rsidRPr="006C22FF">
        <w:t>Joint implementation but little used</w:t>
      </w:r>
    </w:p>
    <w:p w:rsidR="00DA4785" w:rsidRPr="006C22FF" w:rsidRDefault="000527A6" w:rsidP="00920AC0">
      <w:pPr>
        <w:pStyle w:val="Heading3"/>
      </w:pPr>
      <w:r w:rsidRPr="006C22FF">
        <w:t xml:space="preserve">CDM </w:t>
      </w:r>
      <w:r w:rsidRPr="006C22FF">
        <w:rPr>
          <w:b/>
          <w:bCs/>
          <w:i/>
          <w:iCs/>
        </w:rPr>
        <w:t>increased</w:t>
      </w:r>
      <w:r w:rsidRPr="006C22FF">
        <w:t xml:space="preserve"> emissions </w:t>
      </w:r>
    </w:p>
    <w:p w:rsidR="00DA4785" w:rsidRPr="006C22FF" w:rsidRDefault="000527A6" w:rsidP="00920AC0">
      <w:pPr>
        <w:pStyle w:val="Heading3"/>
      </w:pPr>
      <w:r w:rsidRPr="006C22FF">
        <w:t>Emissions trading system of Protocol never applied</w:t>
      </w:r>
    </w:p>
    <w:p w:rsidR="00DA4785" w:rsidRPr="006C22FF" w:rsidRDefault="000527A6" w:rsidP="00920AC0">
      <w:pPr>
        <w:pStyle w:val="Heading3"/>
      </w:pPr>
      <w:r w:rsidRPr="006C22FF">
        <w:t>Need to compare actual emissions to a “business-as-usual scenario” (i.e., counterfactual): “Emissions would in all likelihood have been somewhat higher in their absence” (Andresen 2014)</w:t>
      </w:r>
    </w:p>
    <w:p w:rsidR="00DA4785" w:rsidRPr="006C22FF" w:rsidRDefault="000527A6" w:rsidP="00920AC0">
      <w:pPr>
        <w:pStyle w:val="Heading2"/>
      </w:pPr>
      <w:r w:rsidRPr="006C22FF">
        <w:t>Alternative Explanations (Andresen 2014)</w:t>
      </w:r>
    </w:p>
    <w:p w:rsidR="00DA4785" w:rsidRPr="006C22FF" w:rsidRDefault="000527A6" w:rsidP="00920AC0">
      <w:pPr>
        <w:pStyle w:val="Heading3"/>
      </w:pPr>
      <w:r w:rsidRPr="006C22FF">
        <w:t>“Economic ups and downs of the world economy as well as switches in the energy base, both unrelated to climate policies, have been far more important for emission trajectories.”</w:t>
      </w:r>
    </w:p>
    <w:p w:rsidR="00DA4785" w:rsidRPr="006C22FF" w:rsidRDefault="000527A6" w:rsidP="00920AC0">
      <w:pPr>
        <w:pStyle w:val="Heading2"/>
      </w:pPr>
      <w:r w:rsidRPr="006C22FF">
        <w:t>Andresen</w:t>
      </w:r>
    </w:p>
    <w:p w:rsidR="00DA4785" w:rsidRPr="006C22FF" w:rsidRDefault="000527A6" w:rsidP="00920AC0">
      <w:pPr>
        <w:pStyle w:val="Heading3"/>
      </w:pPr>
      <w:r w:rsidRPr="006C22FF">
        <w:t>Looking much more at process and details</w:t>
      </w:r>
    </w:p>
    <w:p w:rsidR="00DA4785" w:rsidRPr="006C22FF" w:rsidRDefault="000527A6" w:rsidP="00920AC0">
      <w:pPr>
        <w:pStyle w:val="Heading3"/>
      </w:pPr>
      <w:r w:rsidRPr="006C22FF">
        <w:t>Looking at “problem structure” – maybe no progress because it’s a hard (‘malign’) problem</w:t>
      </w:r>
    </w:p>
    <w:p w:rsidR="000527A6" w:rsidRPr="006C22FF" w:rsidRDefault="000527A6" w:rsidP="00920AC0">
      <w:pPr>
        <w:pStyle w:val="Heading3"/>
      </w:pPr>
      <w:r w:rsidRPr="006C22FF">
        <w:t>“UNFCCC regime is weak and the main reason is the malign problem-structure” – true but doesn’t preclude it from having been effective</w:t>
      </w:r>
    </w:p>
    <w:sectPr w:rsidR="000527A6" w:rsidRPr="006C22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447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540DCF8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  <w:rPr>
        <w:rFonts w:cs="Times New Roman"/>
      </w:r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  <w:rPr>
        <w:rFonts w:cs="Times New Roman"/>
      </w:r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  <w:rPr>
        <w:rFonts w:cs="Times New Roman"/>
      </w:r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  <w:rPr>
        <w:rFonts w:cs="Times New Roman"/>
      </w:r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  <w:rPr>
        <w:rFonts w:cs="Times New Roman"/>
      </w:rPr>
    </w:lvl>
  </w:abstractNum>
  <w:abstractNum w:abstractNumId="2" w15:restartNumberingAfterBreak="0">
    <w:nsid w:val="FFFFFFFE"/>
    <w:multiLevelType w:val="singleLevel"/>
    <w:tmpl w:val="A61E5412"/>
    <w:lvl w:ilvl="0">
      <w:numFmt w:val="bullet"/>
      <w:lvlText w:val="*"/>
      <w:lvlJc w:val="left"/>
    </w:lvl>
  </w:abstractNum>
  <w:abstractNum w:abstractNumId="3" w15:restartNumberingAfterBreak="0">
    <w:nsid w:val="15504CAD"/>
    <w:multiLevelType w:val="hybridMultilevel"/>
    <w:tmpl w:val="B442D568"/>
    <w:lvl w:ilvl="0" w:tplc="7BEC9B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C029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6E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84C0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286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458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52EC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A66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6CD8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9330B3F"/>
    <w:multiLevelType w:val="hybridMultilevel"/>
    <w:tmpl w:val="4BC4ED36"/>
    <w:lvl w:ilvl="0" w:tplc="BDEEC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B4DA36">
      <w:start w:val="902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987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EBE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AA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A8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A65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C25D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809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6FF58F1"/>
    <w:multiLevelType w:val="hybridMultilevel"/>
    <w:tmpl w:val="B9AEFFC8"/>
    <w:lvl w:ilvl="0" w:tplc="48EC11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6F75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61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C686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C7A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E4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2CAC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74D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2B0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ED86A74"/>
    <w:multiLevelType w:val="hybridMultilevel"/>
    <w:tmpl w:val="42DA2E86"/>
    <w:lvl w:ilvl="0" w:tplc="269443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CB3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FA3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D62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CAA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B656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896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A24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442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4227492"/>
    <w:multiLevelType w:val="hybridMultilevel"/>
    <w:tmpl w:val="9D12546A"/>
    <w:lvl w:ilvl="0" w:tplc="C7524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46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ABB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2C9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381B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723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AB8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28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6A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E506099"/>
    <w:multiLevelType w:val="hybridMultilevel"/>
    <w:tmpl w:val="381CED5A"/>
    <w:lvl w:ilvl="0" w:tplc="1FE87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E8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1E8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004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14E1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E8E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64E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CC5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E61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3020B04"/>
    <w:multiLevelType w:val="hybridMultilevel"/>
    <w:tmpl w:val="9370A656"/>
    <w:lvl w:ilvl="0" w:tplc="9B28DB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A2C37A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2F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462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EC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7A51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0EB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E18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863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9"/>
        </w:rPr>
      </w:lvl>
    </w:lvlOverride>
  </w:num>
  <w:num w:numId="3">
    <w:abstractNumId w:val="2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B0"/>
    <w:rsid w:val="000527A6"/>
    <w:rsid w:val="0018080E"/>
    <w:rsid w:val="001B2AF0"/>
    <w:rsid w:val="002A7D54"/>
    <w:rsid w:val="00381240"/>
    <w:rsid w:val="006C22FF"/>
    <w:rsid w:val="006D4A67"/>
    <w:rsid w:val="007574CB"/>
    <w:rsid w:val="00920AC0"/>
    <w:rsid w:val="009E4667"/>
    <w:rsid w:val="00A54269"/>
    <w:rsid w:val="00BC446F"/>
    <w:rsid w:val="00D50305"/>
    <w:rsid w:val="00D70AB0"/>
    <w:rsid w:val="00D9669A"/>
    <w:rsid w:val="00DA4785"/>
    <w:rsid w:val="00DD01AF"/>
    <w:rsid w:val="00DE1088"/>
    <w:rsid w:val="00F1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94A0C"/>
  <w14:defaultImageDpi w14:val="0"/>
  <w15:docId w15:val="{72EA3E4A-E874-41D1-99BC-5995458D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rsid w:val="00D70AB0"/>
    <w:pPr>
      <w:spacing w:after="0" w:line="240" w:lineRule="auto"/>
      <w:ind w:firstLine="36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rsid w:val="00D70AB0"/>
    <w:pPr>
      <w:numPr>
        <w:numId w:val="4"/>
      </w:numPr>
      <w:outlineLvl w:val="0"/>
    </w:pPr>
    <w:rPr>
      <w:color w:val="000000"/>
    </w:rPr>
  </w:style>
  <w:style w:type="paragraph" w:styleId="Heading2">
    <w:name w:val="heading 2"/>
    <w:basedOn w:val="Normal"/>
    <w:link w:val="Heading2Char"/>
    <w:uiPriority w:val="9"/>
    <w:rsid w:val="00D70AB0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link w:val="Heading3Char"/>
    <w:uiPriority w:val="9"/>
    <w:rsid w:val="00D70AB0"/>
    <w:pPr>
      <w:numPr>
        <w:ilvl w:val="2"/>
        <w:numId w:val="4"/>
      </w:numPr>
      <w:outlineLvl w:val="2"/>
    </w:pPr>
    <w:rPr>
      <w:color w:val="000000"/>
    </w:rPr>
  </w:style>
  <w:style w:type="paragraph" w:styleId="Heading4">
    <w:name w:val="heading 4"/>
    <w:basedOn w:val="Normal"/>
    <w:link w:val="Heading4Char"/>
    <w:uiPriority w:val="9"/>
    <w:rsid w:val="00D70AB0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link w:val="Heading5Char"/>
    <w:uiPriority w:val="9"/>
    <w:rsid w:val="00D70AB0"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link w:val="Heading6Char"/>
    <w:uiPriority w:val="9"/>
    <w:rsid w:val="00D70AB0"/>
    <w:pPr>
      <w:numPr>
        <w:ilvl w:val="5"/>
        <w:numId w:val="4"/>
      </w:numPr>
      <w:outlineLvl w:val="5"/>
    </w:pPr>
  </w:style>
  <w:style w:type="paragraph" w:styleId="Heading7">
    <w:name w:val="heading 7"/>
    <w:basedOn w:val="Normal"/>
    <w:link w:val="Heading7Char"/>
    <w:uiPriority w:val="9"/>
    <w:rsid w:val="00D70AB0"/>
    <w:pPr>
      <w:numPr>
        <w:ilvl w:val="6"/>
        <w:numId w:val="4"/>
      </w:numPr>
      <w:outlineLvl w:val="6"/>
    </w:pPr>
  </w:style>
  <w:style w:type="paragraph" w:styleId="Heading8">
    <w:name w:val="heading 8"/>
    <w:basedOn w:val="Normal"/>
    <w:link w:val="Heading8Char"/>
    <w:uiPriority w:val="9"/>
    <w:rsid w:val="00D70AB0"/>
    <w:pPr>
      <w:numPr>
        <w:ilvl w:val="7"/>
        <w:numId w:val="4"/>
      </w:numPr>
      <w:outlineLvl w:val="7"/>
    </w:pPr>
  </w:style>
  <w:style w:type="paragraph" w:styleId="Heading9">
    <w:name w:val="heading 9"/>
    <w:basedOn w:val="Normal"/>
    <w:link w:val="Heading9Char"/>
    <w:uiPriority w:val="9"/>
    <w:rsid w:val="00D70AB0"/>
    <w:pPr>
      <w:numPr>
        <w:ilvl w:val="8"/>
        <w:numId w:val="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Times New Roman" w:hAnsi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hAnsi="Times New Roman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Times New Roman" w:hAnsi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ascii="Times New Roman" w:hAnsi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ascii="Times New Roman" w:hAnsi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ascii="Times New Roman" w:hAnsi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ascii="Times New Roman" w:hAnsi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Times New Roman" w:hAnsi="Times New Roman"/>
      <w:sz w:val="20"/>
      <w:szCs w:val="20"/>
    </w:rPr>
  </w:style>
  <w:style w:type="paragraph" w:customStyle="1" w:styleId="Blockquote">
    <w:name w:val="Blockquote"/>
    <w:basedOn w:val="Normal"/>
    <w:rsid w:val="00D70AB0"/>
    <w:pPr>
      <w:ind w:left="1440" w:right="1440" w:firstLine="0"/>
    </w:pPr>
  </w:style>
  <w:style w:type="paragraph" w:styleId="ListBullet">
    <w:name w:val="List Bullet"/>
    <w:basedOn w:val="Normal"/>
    <w:uiPriority w:val="99"/>
    <w:rsid w:val="00D70AB0"/>
    <w:pPr>
      <w:ind w:left="360" w:hanging="36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70AB0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D70AB0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D70AB0"/>
    <w:rPr>
      <w:color w:val="0000FF"/>
      <w:u w:val="single"/>
    </w:rPr>
  </w:style>
  <w:style w:type="paragraph" w:customStyle="1" w:styleId="Tablecellleft">
    <w:name w:val="Table cell left"/>
    <w:basedOn w:val="Normal"/>
    <w:rsid w:val="00D70AB0"/>
    <w:pPr>
      <w:ind w:firstLine="0"/>
    </w:pPr>
  </w:style>
  <w:style w:type="paragraph" w:customStyle="1" w:styleId="Tablecellcenter">
    <w:name w:val="Table cell center"/>
    <w:basedOn w:val="Tablecellleft"/>
    <w:rsid w:val="00D70AB0"/>
    <w:pPr>
      <w:jc w:val="center"/>
    </w:pPr>
  </w:style>
  <w:style w:type="character" w:customStyle="1" w:styleId="RunInHeader">
    <w:name w:val="RunInHeader"/>
    <w:rsid w:val="00D70AB0"/>
    <w:rPr>
      <w:b/>
    </w:rPr>
  </w:style>
  <w:style w:type="paragraph" w:customStyle="1" w:styleId="Tablecolumn">
    <w:name w:val="Table column"/>
    <w:basedOn w:val="Tablecellleft"/>
    <w:rsid w:val="00D70AB0"/>
    <w:pPr>
      <w:jc w:val="center"/>
    </w:pPr>
    <w:rPr>
      <w:b/>
    </w:rPr>
  </w:style>
  <w:style w:type="paragraph" w:customStyle="1" w:styleId="Tablerow">
    <w:name w:val="Table row"/>
    <w:basedOn w:val="Tablecellleft"/>
    <w:rsid w:val="00D70A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51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2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4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3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2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5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5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1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9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3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5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4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03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0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9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4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5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97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03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8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1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Templates\out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outline.dot</Template>
  <TotalTime>11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#2</dc:creator>
  <cp:lastModifiedBy>Ronald Mitchell</cp:lastModifiedBy>
  <cp:revision>14</cp:revision>
  <dcterms:created xsi:type="dcterms:W3CDTF">2014-11-15T22:06:00Z</dcterms:created>
  <dcterms:modified xsi:type="dcterms:W3CDTF">2019-11-15T23:54:00Z</dcterms:modified>
</cp:coreProperties>
</file>