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268" w:rsidRDefault="00550268" w:rsidP="00550268">
      <w:pPr>
        <w:pStyle w:val="Title"/>
      </w:pPr>
      <w:r>
        <w:t>Lecture #2</w:t>
      </w:r>
      <w:r w:rsidRPr="0001112F">
        <w:br/>
      </w:r>
      <w:r w:rsidR="007A7947">
        <w:t xml:space="preserve">27 September </w:t>
      </w:r>
      <w:bookmarkStart w:id="0" w:name="_GoBack"/>
      <w:bookmarkEnd w:id="0"/>
      <w:r w:rsidR="007A7947">
        <w:t>2018</w:t>
      </w:r>
      <w:r w:rsidRPr="00FC32E8">
        <w:br/>
        <w:t>Cop</w:t>
      </w:r>
      <w:r w:rsidR="007A7947">
        <w:t>yright: Ronald B. Mitchell, 2018</w:t>
      </w:r>
    </w:p>
    <w:p w:rsidR="007A7947" w:rsidRPr="007A7947" w:rsidRDefault="007A7947" w:rsidP="007A7947"/>
    <w:p w:rsidR="00C305D1" w:rsidRDefault="00012BDA" w:rsidP="00C305D1">
      <w:pPr>
        <w:pStyle w:val="Heading1"/>
      </w:pPr>
      <w:r>
        <w:t>Intro</w:t>
      </w:r>
      <w:r w:rsidR="006476B8">
        <w:t>: t</w:t>
      </w:r>
      <w:r w:rsidR="00C305D1">
        <w:t xml:space="preserve">his lecture </w:t>
      </w:r>
      <w:r w:rsidR="006476B8">
        <w:t xml:space="preserve">reviews </w:t>
      </w:r>
      <w:r w:rsidR="00C305D1">
        <w:t xml:space="preserve">structure of </w:t>
      </w:r>
      <w:r w:rsidR="006476B8">
        <w:t xml:space="preserve">whole </w:t>
      </w:r>
      <w:r w:rsidR="00C305D1">
        <w:t>class</w:t>
      </w:r>
      <w:r w:rsidR="00276316">
        <w:t xml:space="preserve"> </w:t>
      </w:r>
    </w:p>
    <w:p w:rsidR="007C3989" w:rsidRPr="007C3989" w:rsidRDefault="00A171A5" w:rsidP="007C3989">
      <w:pPr>
        <w:pStyle w:val="Heading1"/>
      </w:pPr>
      <w:r>
        <w:t>Readings for Tuesday:</w:t>
      </w:r>
      <w:r w:rsidR="001B2BA7">
        <w:t xml:space="preserve"> </w:t>
      </w:r>
      <w:r w:rsidR="007C3989" w:rsidRPr="007C3989">
        <w:t>Good rule of thumb for readings -- make sure you understand the title</w:t>
      </w:r>
    </w:p>
    <w:p w:rsidR="00A171A5" w:rsidRDefault="00A171A5" w:rsidP="00A171A5">
      <w:pPr>
        <w:pStyle w:val="Heading2"/>
      </w:pPr>
      <w:r>
        <w:t>Young, Ch. 3</w:t>
      </w:r>
    </w:p>
    <w:p w:rsidR="00BC602A" w:rsidRDefault="001057D1" w:rsidP="00A171A5">
      <w:pPr>
        <w:pStyle w:val="Heading2"/>
      </w:pPr>
      <w:hyperlink w:anchor="_ENREF_1" w:tooltip="Koremenos, 2001 #4555" w:history="1">
        <w:r w:rsidR="00752411">
          <w:fldChar w:fldCharType="begin"/>
        </w:r>
        <w:r w:rsidR="00752411">
          <w:instrText xml:space="preserve"> ADDIN EN.CITE &lt;EndNote&gt;&lt;Cite&gt;&lt;Author&gt;Koremenos&lt;/Author&gt;&lt;Year&gt;2001&lt;/Year&gt;&lt;RecNum&gt;4555&lt;/RecNum&gt;&lt;DisplayText&gt;Koremenos, et al.: 2001&lt;/DisplayText&gt;&lt;record&gt;&lt;rec-number&gt;4555&lt;/rec-number&gt;&lt;foreign-keys&gt;&lt;key app="EN" db-id="995twxaxpw59zweta99xzvp20ew9drx2evra"&gt;4555&lt;/key&gt;&lt;/foreign-keys&gt;&lt;ref-type name="Journal Article"&gt;17&lt;/ref-type&gt;&lt;contributors&gt;&lt;authors&gt;&lt;author&gt;Koremenos, Barbara&lt;/author&gt;&lt;author&gt;Lipson, Charles&lt;/author&gt;&lt;author&gt;Snidal, Duncan&lt;/author&gt;&lt;/authors&gt;&lt;/contributors&gt;&lt;titles&gt;&lt;title&gt;The rational design of international institutions&lt;/title&gt;&lt;secondary-title&gt;International Organization&lt;/secondary-title&gt;&lt;/titles&gt;&lt;periodical&gt;&lt;full-title&gt;International Organization&lt;/full-title&gt;&lt;/periodical&gt;&lt;pages&gt;761-799&lt;/pages&gt;&lt;volume&gt;55&lt;/volume&gt;&lt;number&gt;4&lt;/number&gt;&lt;dates&gt;&lt;year&gt;2001&lt;/year&gt;&lt;pub-dates&gt;&lt;date&gt;Autumn&lt;/date&gt;&lt;/pub-dates&gt;&lt;/dates&gt;&lt;urls&gt;&lt;related-urls&gt;&lt;url&gt;http://www.jstor.org/stable/3078615&lt;/url&gt;&lt;/related-urls&gt;&lt;/urls&gt;&lt;custom6&gt;03a-KoremenosIntro.pdf&lt;/custom6&gt;&lt;/record&gt;&lt;/Cite&gt;&lt;/EndNote&gt;</w:instrText>
        </w:r>
        <w:r w:rsidR="00752411">
          <w:fldChar w:fldCharType="separate"/>
        </w:r>
        <w:r w:rsidR="00752411">
          <w:rPr>
            <w:noProof/>
          </w:rPr>
          <w:t>Koremenos, et al.: 2001</w:t>
        </w:r>
        <w:r w:rsidR="00752411">
          <w:fldChar w:fldCharType="end"/>
        </w:r>
      </w:hyperlink>
      <w:r w:rsidR="00BC602A">
        <w:t xml:space="preserve"> </w:t>
      </w:r>
      <w:r w:rsidR="00BC602A">
        <w:rPr>
          <w:i/>
          <w:iCs/>
        </w:rPr>
        <w:t>Read full article but f</w:t>
      </w:r>
      <w:r w:rsidR="00BC602A" w:rsidRPr="009712AB">
        <w:rPr>
          <w:i/>
          <w:iCs/>
        </w:rPr>
        <w:t xml:space="preserve">ocus on </w:t>
      </w:r>
      <w:r w:rsidR="00BC602A">
        <w:rPr>
          <w:i/>
          <w:iCs/>
        </w:rPr>
        <w:t>INdependent Variables section (773-780)</w:t>
      </w:r>
      <w:r w:rsidR="00BC602A" w:rsidRPr="00BC602A">
        <w:t>.</w:t>
      </w:r>
    </w:p>
    <w:p w:rsidR="00BC602A" w:rsidRDefault="00BC602A" w:rsidP="00A171A5">
      <w:pPr>
        <w:pStyle w:val="Heading2"/>
      </w:pPr>
      <w:r>
        <w:t>Stein – basic division of two types of problems.</w:t>
      </w:r>
      <w:r w:rsidR="009E7315">
        <w:t xml:space="preserve"> On 317-318, he discusses differences between regimes, institutions, and international organization == </w:t>
      </w:r>
      <w:r w:rsidR="009E7315" w:rsidRPr="00CA72DD">
        <w:rPr>
          <w:rStyle w:val="RunInHeader"/>
        </w:rPr>
        <w:t>disregard that for purposes of this class</w:t>
      </w:r>
      <w:r w:rsidR="009E7315">
        <w:t xml:space="preserve">. </w:t>
      </w:r>
    </w:p>
    <w:p w:rsidR="00C054C0" w:rsidRDefault="00C054C0" w:rsidP="00C054C0">
      <w:pPr>
        <w:pStyle w:val="Heading1"/>
      </w:pPr>
      <w:r>
        <w:t xml:space="preserve">Structure of course: The big picture and the </w:t>
      </w:r>
      <w:r w:rsidRPr="00D47507">
        <w:rPr>
          <w:rStyle w:val="Emphasis"/>
        </w:rPr>
        <w:t>puzzles</w:t>
      </w:r>
      <w:r>
        <w:t xml:space="preserve"> of international institutions</w:t>
      </w:r>
    </w:p>
    <w:tbl>
      <w:tblPr>
        <w:tblStyle w:val="TableGrid"/>
        <w:tblW w:w="4737" w:type="pct"/>
        <w:tblLook w:val="04A0" w:firstRow="1" w:lastRow="0" w:firstColumn="1" w:lastColumn="0" w:noHBand="0" w:noVBand="1"/>
      </w:tblPr>
      <w:tblGrid>
        <w:gridCol w:w="1547"/>
        <w:gridCol w:w="2377"/>
        <w:gridCol w:w="2575"/>
        <w:gridCol w:w="2573"/>
      </w:tblGrid>
      <w:tr w:rsidR="001A10C2" w:rsidTr="00606F04">
        <w:tc>
          <w:tcPr>
            <w:tcW w:w="853" w:type="pct"/>
          </w:tcPr>
          <w:p w:rsidR="001A10C2" w:rsidRDefault="001A10C2" w:rsidP="00600C59"/>
        </w:tc>
        <w:tc>
          <w:tcPr>
            <w:tcW w:w="1310" w:type="pct"/>
          </w:tcPr>
          <w:p w:rsidR="001A10C2" w:rsidRDefault="007050EB" w:rsidP="007050EB">
            <w:pPr>
              <w:pStyle w:val="Tablecolumn"/>
            </w:pPr>
            <w:r>
              <w:t xml:space="preserve">Problem </w:t>
            </w:r>
            <w:r w:rsidR="001A10C2">
              <w:t>Structure</w:t>
            </w:r>
          </w:p>
        </w:tc>
        <w:tc>
          <w:tcPr>
            <w:tcW w:w="1419" w:type="pct"/>
          </w:tcPr>
          <w:p w:rsidR="001A10C2" w:rsidRDefault="007050EB" w:rsidP="007050EB">
            <w:pPr>
              <w:pStyle w:val="Tablecolumn"/>
            </w:pPr>
            <w:r>
              <w:t xml:space="preserve">Institutional </w:t>
            </w:r>
            <w:r w:rsidR="001A10C2">
              <w:t>Formation</w:t>
            </w:r>
            <w:r>
              <w:t xml:space="preserve"> and Design</w:t>
            </w:r>
          </w:p>
        </w:tc>
        <w:tc>
          <w:tcPr>
            <w:tcW w:w="1418" w:type="pct"/>
          </w:tcPr>
          <w:p w:rsidR="001A10C2" w:rsidRDefault="001A10C2" w:rsidP="007050EB">
            <w:pPr>
              <w:pStyle w:val="Tablecolumn"/>
            </w:pPr>
            <w:r>
              <w:t>Effectiveness</w:t>
            </w:r>
          </w:p>
        </w:tc>
      </w:tr>
      <w:tr w:rsidR="00345C3E" w:rsidTr="00606F04">
        <w:tc>
          <w:tcPr>
            <w:tcW w:w="853" w:type="pct"/>
          </w:tcPr>
          <w:p w:rsidR="00345C3E" w:rsidRDefault="00345C3E" w:rsidP="007050EB">
            <w:pPr>
              <w:pStyle w:val="Tablerow"/>
            </w:pPr>
            <w:r>
              <w:t>Theory</w:t>
            </w:r>
          </w:p>
        </w:tc>
        <w:tc>
          <w:tcPr>
            <w:tcW w:w="1310" w:type="pct"/>
          </w:tcPr>
          <w:p w:rsidR="00345C3E" w:rsidRPr="00606F04" w:rsidRDefault="00345C3E" w:rsidP="00345C3E">
            <w:pPr>
              <w:pStyle w:val="Tablecellleft"/>
            </w:pPr>
            <w:r w:rsidRPr="00606F04">
              <w:rPr>
                <w:rFonts w:eastAsia="MS Mincho"/>
              </w:rPr>
              <w:t>Young, Ch. 3</w:t>
            </w:r>
          </w:p>
          <w:p w:rsidR="00345C3E" w:rsidRPr="00606F04" w:rsidRDefault="00345C3E" w:rsidP="00345C3E">
            <w:pPr>
              <w:pStyle w:val="Tablecellleft"/>
            </w:pPr>
            <w:r w:rsidRPr="00606F04">
              <w:rPr>
                <w:rFonts w:eastAsia="MS Mincho"/>
              </w:rPr>
              <w:t xml:space="preserve">Koremenos, et al. 2001 </w:t>
            </w:r>
          </w:p>
          <w:p w:rsidR="00345C3E" w:rsidRPr="00606F04" w:rsidRDefault="00345C3E" w:rsidP="00345C3E">
            <w:pPr>
              <w:pStyle w:val="Tablecellleft"/>
            </w:pPr>
            <w:r w:rsidRPr="00606F04">
              <w:rPr>
                <w:rFonts w:eastAsia="MS Mincho"/>
              </w:rPr>
              <w:t>Rittberger &amp; Zürn 1990</w:t>
            </w:r>
          </w:p>
          <w:p w:rsidR="00345C3E" w:rsidRPr="00606F04" w:rsidRDefault="00345C3E" w:rsidP="00345C3E">
            <w:pPr>
              <w:pStyle w:val="Tablecellleft"/>
            </w:pPr>
            <w:r w:rsidRPr="00606F04">
              <w:rPr>
                <w:rFonts w:eastAsia="MS Mincho"/>
              </w:rPr>
              <w:t>Stein 1982</w:t>
            </w:r>
          </w:p>
          <w:p w:rsidR="00345C3E" w:rsidRPr="00606F04" w:rsidRDefault="00345C3E" w:rsidP="00345C3E">
            <w:pPr>
              <w:pStyle w:val="Tablecellleft"/>
            </w:pPr>
            <w:r w:rsidRPr="00606F04">
              <w:rPr>
                <w:rFonts w:eastAsia="MS Mincho"/>
              </w:rPr>
              <w:t>Underdal 2002</w:t>
            </w:r>
          </w:p>
        </w:tc>
        <w:tc>
          <w:tcPr>
            <w:tcW w:w="1419" w:type="pct"/>
          </w:tcPr>
          <w:p w:rsidR="00345C3E" w:rsidRPr="00606F04" w:rsidRDefault="00345C3E" w:rsidP="00345C3E">
            <w:pPr>
              <w:pStyle w:val="Tablecellleft"/>
            </w:pPr>
            <w:r w:rsidRPr="00606F04">
              <w:rPr>
                <w:rFonts w:eastAsia="MS Mincho"/>
              </w:rPr>
              <w:t>Young, Ch. 2</w:t>
            </w:r>
          </w:p>
          <w:p w:rsidR="00345C3E" w:rsidRPr="00606F04" w:rsidRDefault="00345C3E" w:rsidP="00345C3E">
            <w:pPr>
              <w:pStyle w:val="Tablecellleft"/>
            </w:pPr>
            <w:r w:rsidRPr="00606F04">
              <w:rPr>
                <w:rFonts w:eastAsia="MS Mincho"/>
              </w:rPr>
              <w:t>Young/Osherenko 1993</w:t>
            </w:r>
          </w:p>
          <w:p w:rsidR="00345C3E" w:rsidRPr="00606F04" w:rsidRDefault="00345C3E" w:rsidP="00345C3E">
            <w:pPr>
              <w:pStyle w:val="Tablecellleft"/>
            </w:pPr>
            <w:r w:rsidRPr="00606F04">
              <w:rPr>
                <w:rFonts w:eastAsia="MS Mincho"/>
              </w:rPr>
              <w:t>Koremenos, et al. 2001</w:t>
            </w:r>
          </w:p>
        </w:tc>
        <w:tc>
          <w:tcPr>
            <w:tcW w:w="1418" w:type="pct"/>
          </w:tcPr>
          <w:p w:rsidR="00345C3E" w:rsidRPr="00606F04" w:rsidRDefault="00345C3E" w:rsidP="00345C3E">
            <w:pPr>
              <w:pStyle w:val="Tablecellleft"/>
            </w:pPr>
            <w:r w:rsidRPr="00606F04">
              <w:rPr>
                <w:rFonts w:eastAsia="MS Mincho"/>
              </w:rPr>
              <w:t>Young, Ch. 4 &amp; Ch. 5</w:t>
            </w:r>
          </w:p>
          <w:p w:rsidR="00345C3E" w:rsidRPr="00606F04" w:rsidRDefault="00345C3E" w:rsidP="00345C3E">
            <w:pPr>
              <w:pStyle w:val="Tablecellleft"/>
            </w:pPr>
            <w:r w:rsidRPr="00606F04">
              <w:rPr>
                <w:rFonts w:eastAsia="MS Mincho"/>
              </w:rPr>
              <w:t>Downs, et al. 1996</w:t>
            </w:r>
          </w:p>
          <w:p w:rsidR="00345C3E" w:rsidRPr="00606F04" w:rsidRDefault="00345C3E" w:rsidP="00345C3E">
            <w:pPr>
              <w:pStyle w:val="Tablecellleft"/>
            </w:pPr>
            <w:r w:rsidRPr="00606F04">
              <w:rPr>
                <w:rFonts w:eastAsia="MS Mincho"/>
              </w:rPr>
              <w:t>Mitchell 2009</w:t>
            </w:r>
          </w:p>
          <w:p w:rsidR="00345C3E" w:rsidRPr="00606F04" w:rsidRDefault="00345C3E" w:rsidP="00345C3E">
            <w:pPr>
              <w:pStyle w:val="Tablecellleft"/>
            </w:pPr>
            <w:r w:rsidRPr="00606F04">
              <w:rPr>
                <w:rFonts w:eastAsia="MS Mincho"/>
              </w:rPr>
              <w:t>Jacobson/Brown-Weiss 1998</w:t>
            </w:r>
          </w:p>
        </w:tc>
      </w:tr>
      <w:tr w:rsidR="00345C3E" w:rsidTr="00606F04">
        <w:tc>
          <w:tcPr>
            <w:tcW w:w="853" w:type="pct"/>
          </w:tcPr>
          <w:p w:rsidR="00345C3E" w:rsidRDefault="00345C3E" w:rsidP="007050EB">
            <w:pPr>
              <w:pStyle w:val="Tablerow"/>
            </w:pPr>
            <w:r>
              <w:t>Security</w:t>
            </w:r>
          </w:p>
        </w:tc>
        <w:tc>
          <w:tcPr>
            <w:tcW w:w="1310" w:type="pct"/>
          </w:tcPr>
          <w:p w:rsidR="00345C3E" w:rsidRPr="00606F04" w:rsidRDefault="00345C3E" w:rsidP="00345C3E">
            <w:pPr>
              <w:pStyle w:val="Tablecellleft"/>
            </w:pPr>
            <w:r w:rsidRPr="00606F04">
              <w:rPr>
                <w:rFonts w:eastAsia="MS Mincho"/>
              </w:rPr>
              <w:t>Müller 2013</w:t>
            </w:r>
          </w:p>
        </w:tc>
        <w:tc>
          <w:tcPr>
            <w:tcW w:w="1419" w:type="pct"/>
          </w:tcPr>
          <w:p w:rsidR="00345C3E" w:rsidRPr="00606F04" w:rsidRDefault="00345C3E" w:rsidP="00345C3E">
            <w:pPr>
              <w:pStyle w:val="Tablecellleft"/>
            </w:pPr>
            <w:r w:rsidRPr="00606F04">
              <w:rPr>
                <w:rFonts w:eastAsia="MS Mincho"/>
              </w:rPr>
              <w:t>Hemmer/Katzenstein 2002</w:t>
            </w:r>
          </w:p>
        </w:tc>
        <w:tc>
          <w:tcPr>
            <w:tcW w:w="1418" w:type="pct"/>
          </w:tcPr>
          <w:p w:rsidR="00345C3E" w:rsidRPr="00606F04" w:rsidRDefault="00345C3E" w:rsidP="00345C3E">
            <w:pPr>
              <w:pStyle w:val="Tablecellleft"/>
            </w:pPr>
            <w:r w:rsidRPr="00606F04">
              <w:rPr>
                <w:rFonts w:eastAsia="MS Mincho"/>
              </w:rPr>
              <w:t>Duffield 1992</w:t>
            </w:r>
          </w:p>
        </w:tc>
      </w:tr>
      <w:tr w:rsidR="00345C3E" w:rsidTr="00606F04">
        <w:tc>
          <w:tcPr>
            <w:tcW w:w="853" w:type="pct"/>
          </w:tcPr>
          <w:p w:rsidR="00345C3E" w:rsidRDefault="00345C3E" w:rsidP="007050EB">
            <w:pPr>
              <w:pStyle w:val="Tablerow"/>
            </w:pPr>
            <w:r>
              <w:t>Trade</w:t>
            </w:r>
          </w:p>
        </w:tc>
        <w:tc>
          <w:tcPr>
            <w:tcW w:w="1310" w:type="pct"/>
          </w:tcPr>
          <w:p w:rsidR="00345C3E" w:rsidRPr="00606F04" w:rsidRDefault="00345C3E" w:rsidP="00345C3E">
            <w:pPr>
              <w:pStyle w:val="Tablecellleft"/>
            </w:pPr>
            <w:r w:rsidRPr="00606F04">
              <w:rPr>
                <w:rFonts w:eastAsia="MS Mincho"/>
              </w:rPr>
              <w:t>Milner 2013</w:t>
            </w:r>
          </w:p>
          <w:p w:rsidR="00345C3E" w:rsidRPr="00606F04" w:rsidRDefault="00345C3E" w:rsidP="00345C3E">
            <w:pPr>
              <w:pStyle w:val="Tablecellleft"/>
            </w:pPr>
            <w:r w:rsidRPr="00606F04">
              <w:rPr>
                <w:rFonts w:eastAsia="MS Mincho"/>
              </w:rPr>
              <w:t>Garrett 1992</w:t>
            </w:r>
          </w:p>
          <w:p w:rsidR="00345C3E" w:rsidRPr="00606F04" w:rsidRDefault="00345C3E" w:rsidP="00345C3E">
            <w:pPr>
              <w:pStyle w:val="Tablecellleft"/>
            </w:pPr>
            <w:r w:rsidRPr="00606F04">
              <w:rPr>
                <w:rFonts w:eastAsia="MS Mincho"/>
              </w:rPr>
              <w:t>Parsons 2010</w:t>
            </w:r>
          </w:p>
        </w:tc>
        <w:tc>
          <w:tcPr>
            <w:tcW w:w="1419" w:type="pct"/>
          </w:tcPr>
          <w:p w:rsidR="00345C3E" w:rsidRPr="00606F04" w:rsidRDefault="00345C3E" w:rsidP="00345C3E">
            <w:pPr>
              <w:pStyle w:val="Tablecellleft"/>
            </w:pPr>
            <w:r w:rsidRPr="00606F04">
              <w:rPr>
                <w:rFonts w:eastAsia="MS Mincho"/>
              </w:rPr>
              <w:t>Kucik &amp; Reinhardt 2008</w:t>
            </w:r>
          </w:p>
        </w:tc>
        <w:tc>
          <w:tcPr>
            <w:tcW w:w="1418" w:type="pct"/>
          </w:tcPr>
          <w:p w:rsidR="00345C3E" w:rsidRPr="00606F04" w:rsidRDefault="00345C3E" w:rsidP="00345C3E">
            <w:pPr>
              <w:pStyle w:val="Tablecellleft"/>
            </w:pPr>
            <w:r w:rsidRPr="00606F04">
              <w:rPr>
                <w:rFonts w:eastAsia="MS Mincho"/>
              </w:rPr>
              <w:t>Tallberg 2002</w:t>
            </w:r>
          </w:p>
        </w:tc>
      </w:tr>
      <w:tr w:rsidR="00345C3E" w:rsidTr="00606F04">
        <w:tc>
          <w:tcPr>
            <w:tcW w:w="853" w:type="pct"/>
          </w:tcPr>
          <w:p w:rsidR="00345C3E" w:rsidRDefault="00345C3E" w:rsidP="007050EB">
            <w:pPr>
              <w:pStyle w:val="Tablerow"/>
            </w:pPr>
            <w:r>
              <w:t>Human Rights</w:t>
            </w:r>
          </w:p>
        </w:tc>
        <w:tc>
          <w:tcPr>
            <w:tcW w:w="1310" w:type="pct"/>
          </w:tcPr>
          <w:p w:rsidR="00345C3E" w:rsidRPr="00606F04" w:rsidRDefault="00345C3E" w:rsidP="00345C3E">
            <w:pPr>
              <w:pStyle w:val="Tablecellleft"/>
            </w:pPr>
            <w:r w:rsidRPr="00606F04">
              <w:rPr>
                <w:rFonts w:eastAsia="MS Mincho"/>
              </w:rPr>
              <w:t xml:space="preserve">Schmitz &amp; Sikkink 2013 </w:t>
            </w:r>
          </w:p>
        </w:tc>
        <w:tc>
          <w:tcPr>
            <w:tcW w:w="1419" w:type="pct"/>
          </w:tcPr>
          <w:p w:rsidR="00345C3E" w:rsidRPr="00606F04" w:rsidRDefault="00345C3E" w:rsidP="00345C3E">
            <w:pPr>
              <w:pStyle w:val="Tablecellleft"/>
            </w:pPr>
            <w:r w:rsidRPr="00606F04">
              <w:rPr>
                <w:rFonts w:eastAsia="MS Mincho"/>
              </w:rPr>
              <w:t>Joachim 2003</w:t>
            </w:r>
          </w:p>
        </w:tc>
        <w:tc>
          <w:tcPr>
            <w:tcW w:w="1418" w:type="pct"/>
          </w:tcPr>
          <w:p w:rsidR="00345C3E" w:rsidRPr="00606F04" w:rsidRDefault="00345C3E" w:rsidP="00345C3E">
            <w:pPr>
              <w:pStyle w:val="Tablecellleft"/>
            </w:pPr>
            <w:r w:rsidRPr="00606F04">
              <w:rPr>
                <w:rFonts w:eastAsia="MS Mincho"/>
              </w:rPr>
              <w:t>Neumayer 2005</w:t>
            </w:r>
          </w:p>
        </w:tc>
      </w:tr>
      <w:tr w:rsidR="00345C3E" w:rsidTr="00606F04">
        <w:tc>
          <w:tcPr>
            <w:tcW w:w="853" w:type="pct"/>
          </w:tcPr>
          <w:p w:rsidR="00345C3E" w:rsidRDefault="00345C3E" w:rsidP="007050EB">
            <w:pPr>
              <w:pStyle w:val="Tablerow"/>
            </w:pPr>
            <w:r>
              <w:t>Environment</w:t>
            </w:r>
          </w:p>
        </w:tc>
        <w:tc>
          <w:tcPr>
            <w:tcW w:w="1310" w:type="pct"/>
          </w:tcPr>
          <w:p w:rsidR="00345C3E" w:rsidRPr="00606F04" w:rsidRDefault="00345C3E" w:rsidP="00345C3E">
            <w:pPr>
              <w:pStyle w:val="Tablecellleft"/>
            </w:pPr>
            <w:r w:rsidRPr="00606F04">
              <w:rPr>
                <w:rFonts w:eastAsia="MS Mincho"/>
              </w:rPr>
              <w:t>Mitchell 2009</w:t>
            </w:r>
          </w:p>
        </w:tc>
        <w:tc>
          <w:tcPr>
            <w:tcW w:w="1419" w:type="pct"/>
          </w:tcPr>
          <w:p w:rsidR="00345C3E" w:rsidRPr="00606F04" w:rsidRDefault="00345C3E" w:rsidP="00345C3E">
            <w:pPr>
              <w:pStyle w:val="Tablecellleft"/>
            </w:pPr>
            <w:r w:rsidRPr="00606F04">
              <w:rPr>
                <w:rFonts w:eastAsia="MS Mincho"/>
              </w:rPr>
              <w:t>Mitchell &amp; Keilbach 2001</w:t>
            </w:r>
          </w:p>
        </w:tc>
        <w:tc>
          <w:tcPr>
            <w:tcW w:w="1418" w:type="pct"/>
          </w:tcPr>
          <w:p w:rsidR="00345C3E" w:rsidRPr="00606F04" w:rsidRDefault="00345C3E" w:rsidP="00345C3E">
            <w:pPr>
              <w:pStyle w:val="Tablecellleft"/>
            </w:pPr>
            <w:r w:rsidRPr="00606F04">
              <w:rPr>
                <w:rFonts w:eastAsia="MS Mincho"/>
              </w:rPr>
              <w:t>Bernauer &amp; Siegfried 2008</w:t>
            </w:r>
          </w:p>
        </w:tc>
      </w:tr>
    </w:tbl>
    <w:p w:rsidR="00A434EB" w:rsidRDefault="00A434EB" w:rsidP="00A434EB">
      <w:pPr>
        <w:pStyle w:val="Heading2"/>
      </w:pPr>
      <w:r>
        <w:t xml:space="preserve">Puzzles in theory (of any sort) stem from a disconnect between a </w:t>
      </w:r>
      <w:r w:rsidRPr="00CA72DD">
        <w:rPr>
          <w:rStyle w:val="RunInHeader"/>
        </w:rPr>
        <w:t>theoretical</w:t>
      </w:r>
      <w:r>
        <w:t xml:space="preserve"> preconception or expectation of what you expect to see and an </w:t>
      </w:r>
      <w:r w:rsidRPr="00CA72DD">
        <w:rPr>
          <w:rStyle w:val="RunInHeader"/>
        </w:rPr>
        <w:t>unexpected</w:t>
      </w:r>
      <w:r>
        <w:t xml:space="preserve"> empirical observation of something different.</w:t>
      </w:r>
      <w:r w:rsidR="00D528AB">
        <w:t xml:space="preserve"> </w:t>
      </w:r>
      <w:r>
        <w:t xml:space="preserve">Puzzles arise when you say “that’s surprising” or “that’s odd.” </w:t>
      </w:r>
    </w:p>
    <w:p w:rsidR="00A434EB" w:rsidRDefault="00A434EB" w:rsidP="00A434EB">
      <w:pPr>
        <w:pStyle w:val="Heading2"/>
      </w:pPr>
      <w:r>
        <w:t>PS205 leaves you with several questions and puzzles:</w:t>
      </w:r>
    </w:p>
    <w:p w:rsidR="00A434EB" w:rsidRDefault="00A434EB" w:rsidP="00A434EB">
      <w:pPr>
        <w:pStyle w:val="Heading3"/>
      </w:pPr>
      <w:r w:rsidRPr="00A57411">
        <w:rPr>
          <w:rStyle w:val="RunInHeader"/>
        </w:rPr>
        <w:t>Institutional formation:</w:t>
      </w:r>
      <w:r>
        <w:t xml:space="preserve"> Why (and when) do states form international institutions?</w:t>
      </w:r>
    </w:p>
    <w:p w:rsidR="00A434EB" w:rsidRDefault="00A434EB" w:rsidP="00A434EB">
      <w:pPr>
        <w:pStyle w:val="Heading4"/>
      </w:pPr>
      <w:r>
        <w:t>Puzzle: realists say states shouldn’t cooperate, but we observe them negotiating agreements</w:t>
      </w:r>
    </w:p>
    <w:p w:rsidR="00A434EB" w:rsidRDefault="00A434EB" w:rsidP="00A434EB">
      <w:pPr>
        <w:pStyle w:val="Heading3"/>
      </w:pPr>
      <w:r w:rsidRPr="00A57411">
        <w:rPr>
          <w:rStyle w:val="RunInHeader"/>
        </w:rPr>
        <w:t>Institutional design:</w:t>
      </w:r>
      <w:r>
        <w:t xml:space="preserve"> Why, given that they do form them, do they design them as they do?</w:t>
      </w:r>
    </w:p>
    <w:p w:rsidR="00A434EB" w:rsidRDefault="00A434EB" w:rsidP="00A434EB">
      <w:pPr>
        <w:pStyle w:val="Heading4"/>
      </w:pPr>
      <w:r>
        <w:t xml:space="preserve">IR theory says states should design institutions in response to problems they want to solve (functionalism) but we lack clear predictions. Do we see institutions that look as we expect? </w:t>
      </w:r>
    </w:p>
    <w:p w:rsidR="00A434EB" w:rsidRDefault="00A434EB" w:rsidP="00A434EB">
      <w:pPr>
        <w:pStyle w:val="Heading3"/>
      </w:pPr>
      <w:r w:rsidRPr="00A57411">
        <w:rPr>
          <w:rStyle w:val="RunInHeader"/>
        </w:rPr>
        <w:t>Institutional influence:</w:t>
      </w:r>
      <w:r>
        <w:t xml:space="preserve"> How, given that states cannot be coerced to do what they do not want to do, do international institutions ever influence the behavior of states?</w:t>
      </w:r>
    </w:p>
    <w:p w:rsidR="00A434EB" w:rsidRDefault="00A434EB" w:rsidP="00A434EB">
      <w:pPr>
        <w:pStyle w:val="Heading4"/>
      </w:pPr>
      <w:r>
        <w:t xml:space="preserve">Puzzle: realists claim that, if states </w:t>
      </w:r>
      <w:r w:rsidRPr="00D47507">
        <w:rPr>
          <w:rStyle w:val="Emphasis"/>
        </w:rPr>
        <w:t>are</w:t>
      </w:r>
      <w:r>
        <w:t xml:space="preserve"> dumb enough to create institutions, they certainly shouldn’t change their behavior in response to them if it is costly to do so.</w:t>
      </w:r>
    </w:p>
    <w:p w:rsidR="00A434EB" w:rsidRDefault="00A434EB" w:rsidP="00A434EB">
      <w:pPr>
        <w:pStyle w:val="Heading3"/>
      </w:pPr>
      <w:r w:rsidRPr="00A57411">
        <w:rPr>
          <w:rStyle w:val="RunInHeader"/>
        </w:rPr>
        <w:t>Non-state action:</w:t>
      </w:r>
      <w:r>
        <w:t xml:space="preserve"> Why isn’t all this “international organization” limited to just states?</w:t>
      </w:r>
    </w:p>
    <w:p w:rsidR="00A434EB" w:rsidRDefault="00A434EB" w:rsidP="00A434EB">
      <w:pPr>
        <w:pStyle w:val="Heading4"/>
      </w:pPr>
      <w:r>
        <w:t>Puzzle: realists claim states are main actors in IR, not non-states.</w:t>
      </w:r>
      <w:r w:rsidR="00D528AB">
        <w:t xml:space="preserve"> </w:t>
      </w:r>
      <w:r>
        <w:t xml:space="preserve">Yet lots of evidence that non-state actors influence state behavior AND non-state action that bypasses states. </w:t>
      </w:r>
    </w:p>
    <w:p w:rsidR="00ED05CB" w:rsidRDefault="00ED05CB" w:rsidP="00ED05CB">
      <w:pPr>
        <w:pStyle w:val="Heading1"/>
      </w:pPr>
      <w:r>
        <w:t xml:space="preserve">Overview of world of IOs/IGOs (Shanks, </w:t>
      </w:r>
      <w:r w:rsidR="003179DE">
        <w:t xml:space="preserve">et al. </w:t>
      </w:r>
      <w:r>
        <w:t>reading) [Terminology: IOs and IGOs can be treated as interchangeable terms --International organizations (IOs) vs. international governmental organizations (IGOs)]</w:t>
      </w:r>
    </w:p>
    <w:p w:rsidR="00ED05CB" w:rsidRDefault="00ED05CB" w:rsidP="00ED05CB">
      <w:pPr>
        <w:pStyle w:val="Heading2"/>
      </w:pPr>
      <w:r>
        <w:t xml:space="preserve">Numbers of IOs have </w:t>
      </w:r>
      <w:r w:rsidR="000567F2">
        <w:t xml:space="preserve">grown; </w:t>
      </w:r>
      <w:r>
        <w:t>Many IOs are “emanations,” created by other IOs rather than by states</w:t>
      </w:r>
    </w:p>
    <w:p w:rsidR="00ED05CB" w:rsidRDefault="00ED05CB" w:rsidP="00ED05CB">
      <w:pPr>
        <w:pStyle w:val="Heading2"/>
      </w:pPr>
      <w:r>
        <w:t xml:space="preserve">IOs vary by function </w:t>
      </w:r>
      <w:r w:rsidR="000567F2">
        <w:t xml:space="preserve">(general, political/military, economic, social welfare) </w:t>
      </w:r>
      <w:r>
        <w:t xml:space="preserve">and membership </w:t>
      </w:r>
      <w:r w:rsidR="000567F2">
        <w:t>(universal, geographic, purpose-oriented)</w:t>
      </w:r>
    </w:p>
    <w:p w:rsidR="00ED05CB" w:rsidRDefault="00ED05CB" w:rsidP="00ED05CB">
      <w:pPr>
        <w:pStyle w:val="Heading2"/>
      </w:pPr>
      <w:r>
        <w:t>Membership in IOs has varied over time</w:t>
      </w:r>
      <w:r w:rsidR="00D263C2">
        <w:t>.</w:t>
      </w:r>
      <w:r w:rsidR="00D528AB">
        <w:t xml:space="preserve"> </w:t>
      </w:r>
      <w:r w:rsidR="00D263C2">
        <w:t>Countries join traditional IOs more than emanations.</w:t>
      </w:r>
      <w:r w:rsidR="00D528AB">
        <w:t xml:space="preserve"> </w:t>
      </w:r>
      <w:r w:rsidR="005D2A63">
        <w:t xml:space="preserve">SJK explain: </w:t>
      </w:r>
      <w:r w:rsidR="00D528AB">
        <w:t>3 factors “</w:t>
      </w:r>
      <w:r w:rsidR="005D2A63">
        <w:t xml:space="preserve">determine number of IGOs to which a country belongs”, including skill and literacy of population, </w:t>
      </w:r>
      <w:r w:rsidR="00B82E70">
        <w:t>economic capacity, political openness, length since independence</w:t>
      </w:r>
      <w:r w:rsidR="0089295F">
        <w:t>, type of government,</w:t>
      </w:r>
    </w:p>
    <w:p w:rsidR="00ED05CB" w:rsidRDefault="00ED05CB" w:rsidP="00ED05CB">
      <w:pPr>
        <w:pStyle w:val="Heading2"/>
      </w:pPr>
      <w:r>
        <w:t>Less “competition” among IOs than during Cold War -- IOs are increasingly framed to be inclusive and help all members meet their needs (at least nominally)</w:t>
      </w:r>
    </w:p>
    <w:p w:rsidR="00ED05CB" w:rsidRDefault="00D263C2" w:rsidP="00A12AB6">
      <w:pPr>
        <w:pStyle w:val="Heading2"/>
      </w:pPr>
      <w:r>
        <w:t>A word about “Five snapshots” section that describes IOs in terms of the relationship between them and the number of members, literacy, income, democracy, power.</w:t>
      </w:r>
      <w:r w:rsidR="00D528AB">
        <w:t xml:space="preserve"> </w:t>
      </w:r>
      <w:r>
        <w:t xml:space="preserve">This is </w:t>
      </w:r>
      <w:r w:rsidR="00D528AB">
        <w:t xml:space="preserve">typical </w:t>
      </w:r>
      <w:r w:rsidR="001F4DAC">
        <w:t>in academic studies of international relations</w:t>
      </w:r>
      <w:r w:rsidR="00D528AB">
        <w:t xml:space="preserve">: </w:t>
      </w:r>
      <w:r w:rsidR="001F4DAC">
        <w:t xml:space="preserve">look through existing data to find correlations that explain </w:t>
      </w:r>
      <w:r w:rsidR="00D528AB">
        <w:t xml:space="preserve">variation </w:t>
      </w:r>
      <w:r w:rsidR="001F4DAC">
        <w:t xml:space="preserve">over time or across countries/regimes. </w:t>
      </w:r>
      <w:r w:rsidR="00D528AB">
        <w:t xml:space="preserve">They seek </w:t>
      </w:r>
      <w:r w:rsidR="00A71F6A">
        <w:t>to “explain IGO membership”.</w:t>
      </w:r>
    </w:p>
    <w:p w:rsidR="00A71F6A" w:rsidRDefault="00A85B83" w:rsidP="00A12AB6">
      <w:pPr>
        <w:pStyle w:val="Heading2"/>
      </w:pPr>
      <w:r>
        <w:t xml:space="preserve">What should know after reading this article? </w:t>
      </w:r>
      <w:r w:rsidR="003558B9">
        <w:t>Major point</w:t>
      </w:r>
      <w:r>
        <w:t>s</w:t>
      </w:r>
      <w:r w:rsidR="003558B9">
        <w:t xml:space="preserve"> of this article </w:t>
      </w:r>
      <w:r>
        <w:t>are</w:t>
      </w:r>
      <w:r w:rsidR="003558B9">
        <w:t>:</w:t>
      </w:r>
    </w:p>
    <w:p w:rsidR="003558B9" w:rsidRDefault="003558B9" w:rsidP="003558B9">
      <w:pPr>
        <w:pStyle w:val="Heading3"/>
      </w:pPr>
      <w:r>
        <w:lastRenderedPageBreak/>
        <w:t xml:space="preserve">Research questions: why do states join IOs in the first place? </w:t>
      </w:r>
      <w:r w:rsidR="00CC58E6">
        <w:t xml:space="preserve">View this </w:t>
      </w:r>
      <w:r>
        <w:t xml:space="preserve">from </w:t>
      </w:r>
      <w:r w:rsidR="00AC1669">
        <w:t xml:space="preserve">states’ perspective or IO’s perspective (why does this IO have more of one type of state than some other, relatively similar IO?). </w:t>
      </w:r>
      <w:r w:rsidR="00493483">
        <w:t>What causes change in the types of IOs that are out there and the state membership in them.</w:t>
      </w:r>
    </w:p>
    <w:p w:rsidR="00493483" w:rsidRDefault="00493483" w:rsidP="003558B9">
      <w:pPr>
        <w:pStyle w:val="Heading3"/>
      </w:pPr>
      <w:r>
        <w:t>Uses of data: how do political scientists try to make sense of what is happening.</w:t>
      </w:r>
      <w:r w:rsidR="00D528AB">
        <w:t xml:space="preserve"> </w:t>
      </w:r>
      <w:r>
        <w:t>First by describing clearly what is happening and then by seeking explanations of it.</w:t>
      </w:r>
    </w:p>
    <w:p w:rsidR="00493483" w:rsidRDefault="00CC58E6" w:rsidP="003558B9">
      <w:pPr>
        <w:pStyle w:val="Heading3"/>
      </w:pPr>
      <w:r>
        <w:t>F</w:t>
      </w:r>
      <w:r w:rsidR="00A85B83">
        <w:t xml:space="preserve">acts about IOs during this period: introduction to basic facts about IOs you should know. </w:t>
      </w:r>
    </w:p>
    <w:p w:rsidR="00CA69EB" w:rsidRDefault="00CA69EB" w:rsidP="008F7F05">
      <w:pPr>
        <w:pStyle w:val="Heading2"/>
      </w:pPr>
      <w:r>
        <w:t>Krasner reading: Regimes/institutions as intervening variables</w:t>
      </w:r>
    </w:p>
    <w:p w:rsidR="00CA69EB" w:rsidRDefault="008F7F05" w:rsidP="00CA69EB">
      <w:pPr>
        <w:pStyle w:val="Heading3"/>
      </w:pPr>
      <w:r>
        <w:t>Institutions intervene</w:t>
      </w:r>
      <w:r w:rsidR="00CA69EB">
        <w:t xml:space="preserve"> between</w:t>
      </w:r>
      <w:r>
        <w:t xml:space="preserve"> </w:t>
      </w:r>
      <w:r w:rsidR="00CA69EB">
        <w:t xml:space="preserve">“basic causal variables” </w:t>
      </w:r>
      <w:r>
        <w:t xml:space="preserve">&amp; </w:t>
      </w:r>
      <w:r w:rsidR="00CA69EB">
        <w:t>“behaviors</w:t>
      </w:r>
      <w:r>
        <w:t>/outcomes</w:t>
      </w:r>
      <w:r w:rsidR="00CA69EB">
        <w:t xml:space="preserve">” of </w:t>
      </w:r>
      <w:r>
        <w:t xml:space="preserve">state </w:t>
      </w:r>
      <w:r w:rsidR="00CA69EB">
        <w:t xml:space="preserve">interactions </w:t>
      </w:r>
    </w:p>
    <w:p w:rsidR="00CA69EB" w:rsidRPr="000B1900" w:rsidRDefault="00CA69EB" w:rsidP="00CA69EB">
      <w:r>
        <w:rPr>
          <w:noProof/>
        </w:rPr>
        <w:drawing>
          <wp:inline distT="0" distB="0" distL="0" distR="0" wp14:anchorId="4680AD3F" wp14:editId="51831CC2">
            <wp:extent cx="3343275"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390525"/>
                    </a:xfrm>
                    <a:prstGeom prst="rect">
                      <a:avLst/>
                    </a:prstGeom>
                    <a:noFill/>
                    <a:ln>
                      <a:noFill/>
                    </a:ln>
                  </pic:spPr>
                </pic:pic>
              </a:graphicData>
            </a:graphic>
          </wp:inline>
        </w:drawing>
      </w:r>
    </w:p>
    <w:p w:rsidR="00CA69EB" w:rsidRDefault="00CA69EB" w:rsidP="00CA69EB"/>
    <w:p w:rsidR="00CA69EB" w:rsidRDefault="00CA69EB" w:rsidP="00CA69EB">
      <w:r>
        <w:rPr>
          <w:noProof/>
        </w:rPr>
        <w:drawing>
          <wp:inline distT="0" distB="0" distL="0" distR="0" wp14:anchorId="2DF31445" wp14:editId="615D7414">
            <wp:extent cx="330517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742950"/>
                    </a:xfrm>
                    <a:prstGeom prst="rect">
                      <a:avLst/>
                    </a:prstGeom>
                    <a:noFill/>
                    <a:ln>
                      <a:noFill/>
                    </a:ln>
                  </pic:spPr>
                </pic:pic>
              </a:graphicData>
            </a:graphic>
          </wp:inline>
        </w:drawing>
      </w:r>
    </w:p>
    <w:p w:rsidR="00CA69EB" w:rsidRDefault="00CA69EB" w:rsidP="00CA69EB">
      <w:r>
        <w:rPr>
          <w:noProof/>
        </w:rPr>
        <w:drawing>
          <wp:inline distT="0" distB="0" distL="0" distR="0" wp14:anchorId="593B1B60" wp14:editId="4B96123B">
            <wp:extent cx="326707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752475"/>
                    </a:xfrm>
                    <a:prstGeom prst="rect">
                      <a:avLst/>
                    </a:prstGeom>
                    <a:noFill/>
                    <a:ln>
                      <a:noFill/>
                    </a:ln>
                  </pic:spPr>
                </pic:pic>
              </a:graphicData>
            </a:graphic>
          </wp:inline>
        </w:drawing>
      </w:r>
    </w:p>
    <w:p w:rsidR="00CA69EB" w:rsidRDefault="00CA69EB" w:rsidP="008F7F05">
      <w:pPr>
        <w:pStyle w:val="Heading2"/>
      </w:pPr>
      <w:r>
        <w:t>Basic point of article</w:t>
      </w:r>
      <w:r w:rsidR="008F7F05">
        <w:t>:</w:t>
      </w:r>
      <w:r>
        <w:t xml:space="preserve"> how institutions intervene</w:t>
      </w:r>
      <w:r w:rsidR="008F7F05">
        <w:t xml:space="preserve">- </w:t>
      </w:r>
      <w:r>
        <w:t>when states form institutions, do they generate behaviors/outcomes different than they otherwise.</w:t>
      </w:r>
    </w:p>
    <w:p w:rsidR="006F0144" w:rsidRDefault="00D91D0D" w:rsidP="00A12AB6">
      <w:pPr>
        <w:pStyle w:val="Heading1"/>
      </w:pPr>
      <w:r>
        <w:t>Overview of course</w:t>
      </w:r>
    </w:p>
    <w:p w:rsidR="0075286A" w:rsidRDefault="0075286A" w:rsidP="006F0144">
      <w:pPr>
        <w:pStyle w:val="Heading2"/>
      </w:pPr>
      <w:r>
        <w:t xml:space="preserve">In international realm, </w:t>
      </w:r>
      <w:r w:rsidR="000567F2">
        <w:t xml:space="preserve">states </w:t>
      </w:r>
      <w:r>
        <w:t xml:space="preserve">cannot </w:t>
      </w:r>
      <w:r w:rsidR="008F7F05">
        <w:t xml:space="preserve">get </w:t>
      </w:r>
      <w:r>
        <w:t xml:space="preserve">help from </w:t>
      </w:r>
      <w:r w:rsidR="008F7F05">
        <w:t xml:space="preserve">world </w:t>
      </w:r>
      <w:r>
        <w:t>government so create</w:t>
      </w:r>
      <w:r w:rsidR="000567F2">
        <w:t xml:space="preserve"> </w:t>
      </w:r>
      <w:r w:rsidRPr="008F7F05">
        <w:rPr>
          <w:rStyle w:val="Emphasis"/>
        </w:rPr>
        <w:t>some</w:t>
      </w:r>
      <w:r>
        <w:t xml:space="preserve"> governance that suits situation at hand, rather than set up generic</w:t>
      </w:r>
      <w:r w:rsidR="000567F2">
        <w:t xml:space="preserve"> </w:t>
      </w:r>
      <w:r>
        <w:t xml:space="preserve">government </w:t>
      </w:r>
      <w:r w:rsidR="008F7F05">
        <w:t xml:space="preserve">to </w:t>
      </w:r>
      <w:r>
        <w:t>address all situations.</w:t>
      </w:r>
      <w:r w:rsidR="00D528AB">
        <w:t xml:space="preserve"> </w:t>
      </w:r>
      <w:r w:rsidR="008F7F05">
        <w:t>“G</w:t>
      </w:r>
      <w:r>
        <w:t xml:space="preserve">overnment a la carte” </w:t>
      </w:r>
    </w:p>
    <w:p w:rsidR="00D91D0D" w:rsidRDefault="00D91D0D" w:rsidP="006F0144">
      <w:pPr>
        <w:pStyle w:val="Heading2"/>
      </w:pPr>
      <w:r>
        <w:t>Three major parts of course</w:t>
      </w:r>
    </w:p>
    <w:p w:rsidR="00BD4145" w:rsidRDefault="00366DEF" w:rsidP="00BD4145">
      <w:pPr>
        <w:pStyle w:val="Heading3"/>
      </w:pPr>
      <w:r>
        <w:t>What IS s</w:t>
      </w:r>
      <w:r w:rsidR="00D91D0D">
        <w:t xml:space="preserve">tructure of international problems </w:t>
      </w:r>
      <w:r w:rsidR="008174A3">
        <w:t xml:space="preserve">and how </w:t>
      </w:r>
      <w:r w:rsidR="0094299E">
        <w:t xml:space="preserve">does </w:t>
      </w:r>
      <w:r w:rsidR="008174A3">
        <w:t>difficult</w:t>
      </w:r>
      <w:r w:rsidR="0094299E">
        <w:t>y</w:t>
      </w:r>
      <w:r w:rsidR="008174A3">
        <w:t xml:space="preserve"> </w:t>
      </w:r>
      <w:r w:rsidR="0094299E">
        <w:t xml:space="preserve">of resolving </w:t>
      </w:r>
      <w:r w:rsidR="008174A3">
        <w:t xml:space="preserve">problems </w:t>
      </w:r>
      <w:r w:rsidR="0094299E">
        <w:t>vary</w:t>
      </w:r>
      <w:r w:rsidR="0054254B">
        <w:t>? T</w:t>
      </w:r>
      <w:r w:rsidR="00D91D0D">
        <w:t>his is the “demand</w:t>
      </w:r>
      <w:r w:rsidR="00BD4145">
        <w:t xml:space="preserve"> for governance” </w:t>
      </w:r>
      <w:r w:rsidR="00133E94">
        <w:t xml:space="preserve">vs. the supply of governance </w:t>
      </w:r>
      <w:r w:rsidR="00BD4145">
        <w:t xml:space="preserve">that Young speaks of (pp. 1-2 of book). </w:t>
      </w:r>
      <w:r w:rsidR="00133E94">
        <w:t>“</w:t>
      </w:r>
      <w:r w:rsidR="00BD4145">
        <w:t>Demand for governance</w:t>
      </w:r>
      <w:r w:rsidR="00133E94">
        <w:t>”</w:t>
      </w:r>
      <w:r w:rsidR="000567F2">
        <w:t>:</w:t>
      </w:r>
      <w:r w:rsidR="00BD4145">
        <w:t xml:space="preserve"> that states face </w:t>
      </w:r>
      <w:r w:rsidR="000567F2">
        <w:t>suboptimalities/</w:t>
      </w:r>
      <w:r w:rsidR="00BD4145">
        <w:t xml:space="preserve">problems </w:t>
      </w:r>
      <w:r w:rsidR="000567F2">
        <w:t xml:space="preserve">&amp; </w:t>
      </w:r>
      <w:r w:rsidR="00BD4145">
        <w:t>seek solutions.</w:t>
      </w:r>
    </w:p>
    <w:p w:rsidR="00D91D0D" w:rsidRDefault="00366DEF" w:rsidP="00D91D0D">
      <w:pPr>
        <w:pStyle w:val="Heading3"/>
      </w:pPr>
      <w:r>
        <w:t xml:space="preserve">What DETERMINES </w:t>
      </w:r>
      <w:r w:rsidR="00780754">
        <w:t xml:space="preserve">formation and design of international institutions </w:t>
      </w:r>
      <w:r w:rsidR="006327B4">
        <w:t xml:space="preserve">- this is the supply of governance </w:t>
      </w:r>
      <w:r w:rsidR="006327B4" w:rsidRPr="006327B4">
        <w:rPr>
          <w:i/>
        </w:rPr>
        <w:t>institutions</w:t>
      </w:r>
      <w:r w:rsidR="006327B4">
        <w:t xml:space="preserve"> on paper. It's how states decide </w:t>
      </w:r>
      <w:r>
        <w:t xml:space="preserve">whether and </w:t>
      </w:r>
      <w:r w:rsidR="006327B4">
        <w:t xml:space="preserve">what they want to do -- it's the plan of action, with focus on </w:t>
      </w:r>
      <w:r w:rsidR="006327B4" w:rsidRPr="00366DEF">
        <w:rPr>
          <w:b/>
          <w:i/>
          <w:u w:val="single"/>
        </w:rPr>
        <w:t>plan</w:t>
      </w:r>
      <w:r w:rsidR="006327B4">
        <w:t>. It's the legal framework, the laws and regulations, if you will.</w:t>
      </w:r>
    </w:p>
    <w:p w:rsidR="006327B4" w:rsidRDefault="00366DEF" w:rsidP="00D91D0D">
      <w:pPr>
        <w:pStyle w:val="Heading3"/>
      </w:pPr>
      <w:r>
        <w:t>What DETERMINES e</w:t>
      </w:r>
      <w:r w:rsidR="005E4E57">
        <w:t>ffects of international institutions -- this is influence of governance efforts</w:t>
      </w:r>
      <w:r w:rsidR="00067981">
        <w:t xml:space="preserve"> </w:t>
      </w:r>
    </w:p>
    <w:p w:rsidR="00012BDA" w:rsidRDefault="000A5EB5" w:rsidP="00A12AB6">
      <w:pPr>
        <w:pStyle w:val="Heading1"/>
      </w:pPr>
      <w:r>
        <w:t xml:space="preserve">Problem </w:t>
      </w:r>
      <w:r w:rsidR="00B242F2">
        <w:t>structure</w:t>
      </w:r>
      <w:r w:rsidR="003618FF">
        <w:t xml:space="preserve">: </w:t>
      </w:r>
      <w:r w:rsidR="00382415">
        <w:t xml:space="preserve">CORE </w:t>
      </w:r>
      <w:r w:rsidR="003618FF">
        <w:t>aspects</w:t>
      </w:r>
      <w:r w:rsidR="003A16F2">
        <w:t xml:space="preserve"> – START 1</w:t>
      </w:r>
      <w:r w:rsidR="003A16F2" w:rsidRPr="003A16F2">
        <w:rPr>
          <w:vertAlign w:val="superscript"/>
        </w:rPr>
        <w:t>st</w:t>
      </w:r>
      <w:r w:rsidR="003A16F2">
        <w:t xml:space="preserve"> PORTION OF COURSE </w:t>
      </w:r>
    </w:p>
    <w:p w:rsidR="00505C3C" w:rsidRDefault="00505C3C" w:rsidP="00505C3C">
      <w:pPr>
        <w:pStyle w:val="Heading2"/>
      </w:pPr>
      <w:r>
        <w:t xml:space="preserve">Here addressing </w:t>
      </w:r>
      <w:r>
        <w:rPr>
          <w:b/>
          <w:u w:val="single"/>
        </w:rPr>
        <w:t>descriptive</w:t>
      </w:r>
      <w:r>
        <w:t xml:space="preserve"> questions of:</w:t>
      </w:r>
    </w:p>
    <w:p w:rsidR="00505C3C" w:rsidRDefault="00505C3C" w:rsidP="00505C3C">
      <w:pPr>
        <w:pStyle w:val="Heading3"/>
      </w:pPr>
      <w:r>
        <w:t xml:space="preserve">Do some states see a problem as existing and worthy of spending time trying to resolve it? </w:t>
      </w:r>
    </w:p>
    <w:p w:rsidR="00505C3C" w:rsidRDefault="00505C3C" w:rsidP="00505C3C">
      <w:pPr>
        <w:pStyle w:val="Heading3"/>
      </w:pPr>
      <w:r>
        <w:t>What is the “shape” or structure of the problem?</w:t>
      </w:r>
    </w:p>
    <w:p w:rsidR="00505C3C" w:rsidRDefault="00505C3C" w:rsidP="00505C3C">
      <w:pPr>
        <w:pStyle w:val="Heading3"/>
      </w:pPr>
      <w:r>
        <w:t>But ALSO, causal problem of what makes a problem harder or easier / malign or benign?</w:t>
      </w:r>
    </w:p>
    <w:p w:rsidR="00505C3C" w:rsidRDefault="00505C3C" w:rsidP="00505C3C">
      <w:pPr>
        <w:pStyle w:val="Heading2"/>
      </w:pPr>
      <w:r>
        <w:t>First, what is a problem?</w:t>
      </w:r>
      <w:r w:rsidRPr="003609C9">
        <w:t xml:space="preserve"> </w:t>
      </w:r>
      <w:r>
        <w:t xml:space="preserve">Problems are simply </w:t>
      </w:r>
      <w:r w:rsidRPr="00042EF4">
        <w:t>"suboptimal outcomes</w:t>
      </w:r>
      <w:r>
        <w:t>.</w:t>
      </w:r>
      <w:r w:rsidRPr="00042EF4">
        <w:t>"</w:t>
      </w:r>
      <w:r w:rsidR="00D528AB">
        <w:t xml:space="preserve"> </w:t>
      </w:r>
    </w:p>
    <w:p w:rsidR="00505C3C" w:rsidRDefault="00505C3C" w:rsidP="00505C3C">
      <w:pPr>
        <w:pStyle w:val="Heading3"/>
        <w:rPr>
          <w:lang w:val="en"/>
        </w:rPr>
      </w:pPr>
      <w:r>
        <w:t xml:space="preserve">In anarchic international system, absence of any </w:t>
      </w:r>
      <w:r w:rsidRPr="00042EF4">
        <w:t xml:space="preserve">pre-existing government or governance system to solve problems </w:t>
      </w:r>
      <w:r>
        <w:t>requires some degree of "self-organization" by the actors involved to either "m</w:t>
      </w:r>
      <w:r w:rsidRPr="00EE76DE">
        <w:rPr>
          <w:lang w:val="en"/>
        </w:rPr>
        <w:t>ake bad things ok</w:t>
      </w:r>
      <w:r>
        <w:rPr>
          <w:lang w:val="en"/>
        </w:rPr>
        <w:t>" or "m</w:t>
      </w:r>
      <w:r w:rsidRPr="00EE76DE">
        <w:rPr>
          <w:lang w:val="en"/>
        </w:rPr>
        <w:t>ake good things better</w:t>
      </w:r>
      <w:r>
        <w:rPr>
          <w:lang w:val="en"/>
        </w:rPr>
        <w:t>"</w:t>
      </w:r>
    </w:p>
    <w:p w:rsidR="00505C3C" w:rsidRPr="00EE76DE" w:rsidRDefault="00505C3C" w:rsidP="00505C3C">
      <w:pPr>
        <w:pStyle w:val="Heading3"/>
        <w:rPr>
          <w:lang w:val="en"/>
        </w:rPr>
      </w:pPr>
      <w:r>
        <w:rPr>
          <w:lang w:val="en"/>
        </w:rPr>
        <w:t>No objective definition of a problem.</w:t>
      </w:r>
      <w:r w:rsidR="00D528AB">
        <w:rPr>
          <w:lang w:val="en"/>
        </w:rPr>
        <w:t xml:space="preserve"> </w:t>
      </w:r>
      <w:r>
        <w:rPr>
          <w:lang w:val="en"/>
        </w:rPr>
        <w:t xml:space="preserve">Only a problem if at least one actor thinks there is one. </w:t>
      </w:r>
    </w:p>
    <w:p w:rsidR="00505C3C" w:rsidRDefault="00505C3C" w:rsidP="00505C3C">
      <w:pPr>
        <w:pStyle w:val="Heading2"/>
      </w:pPr>
      <w:r>
        <w:t>Second, what is "problem structure"?</w:t>
      </w:r>
      <w:r w:rsidR="00D528AB">
        <w:t xml:space="preserve"> </w:t>
      </w:r>
      <w:r>
        <w:t>Problem structure are the characteristics of the "pre-institutional" setting. That is, how do things look BEFORE (i.e., in ABSENCE OF) any international institution?</w:t>
      </w:r>
      <w:r w:rsidR="00D528AB">
        <w:t xml:space="preserve"> </w:t>
      </w:r>
    </w:p>
    <w:p w:rsidR="00025C31" w:rsidRDefault="00505C3C" w:rsidP="0080382E">
      <w:pPr>
        <w:pStyle w:val="Heading2"/>
      </w:pPr>
      <w:r>
        <w:t xml:space="preserve">Elements of problem structure: </w:t>
      </w:r>
      <w:r w:rsidR="00025C31">
        <w:t>Overview</w:t>
      </w:r>
    </w:p>
    <w:tbl>
      <w:tblPr>
        <w:tblStyle w:val="TableGrid"/>
        <w:tblW w:w="0" w:type="auto"/>
        <w:tblLook w:val="04A0" w:firstRow="1" w:lastRow="0" w:firstColumn="1" w:lastColumn="0" w:noHBand="0" w:noVBand="1"/>
      </w:tblPr>
      <w:tblGrid>
        <w:gridCol w:w="3192"/>
        <w:gridCol w:w="2046"/>
        <w:gridCol w:w="2046"/>
        <w:gridCol w:w="2046"/>
      </w:tblGrid>
      <w:tr w:rsidR="00FF5E16" w:rsidRPr="00225CCA" w:rsidTr="00E8603F">
        <w:tc>
          <w:tcPr>
            <w:tcW w:w="3192" w:type="dxa"/>
          </w:tcPr>
          <w:p w:rsidR="00FF5E16" w:rsidRPr="00FF5E16" w:rsidRDefault="00505C3C" w:rsidP="00FF5E16">
            <w:pPr>
              <w:pStyle w:val="Tablerow"/>
            </w:pPr>
            <w:r>
              <w:t>Nine Questions</w:t>
            </w:r>
          </w:p>
        </w:tc>
        <w:tc>
          <w:tcPr>
            <w:tcW w:w="2046" w:type="dxa"/>
          </w:tcPr>
          <w:p w:rsidR="00FF5E16" w:rsidRPr="00FF5E16" w:rsidRDefault="00FF5E16" w:rsidP="00FF5E16">
            <w:pPr>
              <w:pStyle w:val="Tablerow"/>
            </w:pPr>
            <w:r w:rsidRPr="00FF5E16">
              <w:t>Definition</w:t>
            </w:r>
          </w:p>
        </w:tc>
        <w:tc>
          <w:tcPr>
            <w:tcW w:w="2046" w:type="dxa"/>
          </w:tcPr>
          <w:p w:rsidR="00FF5E16" w:rsidRPr="00FF5E16" w:rsidRDefault="00FF5E16" w:rsidP="00FF5E16">
            <w:pPr>
              <w:pStyle w:val="Tablerow"/>
            </w:pPr>
            <w:r w:rsidRPr="00FF5E16">
              <w:t>Influence on Institutional Design</w:t>
            </w:r>
          </w:p>
        </w:tc>
        <w:tc>
          <w:tcPr>
            <w:tcW w:w="2046" w:type="dxa"/>
          </w:tcPr>
          <w:p w:rsidR="00FF5E16" w:rsidRPr="00FF5E16" w:rsidRDefault="00FF5E16" w:rsidP="00FF5E16">
            <w:pPr>
              <w:pStyle w:val="Tablerow"/>
            </w:pPr>
            <w:r w:rsidRPr="00FF5E16">
              <w:t>Influence on Institutional Effects</w:t>
            </w:r>
          </w:p>
        </w:tc>
      </w:tr>
      <w:tr w:rsidR="00FF5E16" w:rsidRPr="00225CCA" w:rsidTr="00E8603F">
        <w:tc>
          <w:tcPr>
            <w:tcW w:w="3192" w:type="dxa"/>
          </w:tcPr>
          <w:p w:rsidR="00FF5E16" w:rsidRPr="00225CCA" w:rsidRDefault="00FF5E16" w:rsidP="00025C31">
            <w:pPr>
              <w:pStyle w:val="Tablerow"/>
            </w:pPr>
            <w:r>
              <w:t xml:space="preserve">Q1: </w:t>
            </w:r>
            <w:r w:rsidRPr="00225CCA">
              <w:t>Conflict/harmony/cooperation</w:t>
            </w: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r>
      <w:tr w:rsidR="00FF5E16" w:rsidRPr="00225CCA" w:rsidTr="00E8603F">
        <w:tc>
          <w:tcPr>
            <w:tcW w:w="3192" w:type="dxa"/>
          </w:tcPr>
          <w:p w:rsidR="00FF5E16" w:rsidRPr="00225CCA" w:rsidRDefault="00FF5E16" w:rsidP="00E8603F">
            <w:pPr>
              <w:pStyle w:val="Tablerow"/>
            </w:pPr>
            <w:r>
              <w:t xml:space="preserve">Q2: </w:t>
            </w:r>
            <w:r w:rsidRPr="00225CCA">
              <w:t>Actors</w:t>
            </w: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r>
      <w:tr w:rsidR="00FF5E16" w:rsidRPr="00225CCA" w:rsidTr="00E8603F">
        <w:tc>
          <w:tcPr>
            <w:tcW w:w="3192" w:type="dxa"/>
          </w:tcPr>
          <w:p w:rsidR="00FF5E16" w:rsidRPr="00225CCA" w:rsidRDefault="00FF5E16" w:rsidP="00E8603F">
            <w:pPr>
              <w:pStyle w:val="Tablerow"/>
            </w:pPr>
            <w:r>
              <w:t xml:space="preserve">Q3: </w:t>
            </w:r>
            <w:r w:rsidRPr="00225CCA">
              <w:t>Capacities/power</w:t>
            </w:r>
          </w:p>
        </w:tc>
        <w:tc>
          <w:tcPr>
            <w:tcW w:w="2046" w:type="dxa"/>
          </w:tcPr>
          <w:p w:rsidR="00FF5E16" w:rsidRPr="001F0728" w:rsidRDefault="00FF5E16" w:rsidP="00E8603F">
            <w:pPr>
              <w:pStyle w:val="Tablecellleft"/>
            </w:pPr>
          </w:p>
        </w:tc>
        <w:tc>
          <w:tcPr>
            <w:tcW w:w="2046" w:type="dxa"/>
          </w:tcPr>
          <w:p w:rsidR="00FF5E16" w:rsidRPr="001F0728" w:rsidRDefault="00FF5E16" w:rsidP="00E8603F">
            <w:pPr>
              <w:pStyle w:val="Tablecellleft"/>
            </w:pPr>
          </w:p>
        </w:tc>
        <w:tc>
          <w:tcPr>
            <w:tcW w:w="2046" w:type="dxa"/>
          </w:tcPr>
          <w:p w:rsidR="00FF5E16" w:rsidRPr="001F0728" w:rsidRDefault="00FF5E16" w:rsidP="00E8603F">
            <w:pPr>
              <w:pStyle w:val="Tablecellleft"/>
            </w:pPr>
          </w:p>
        </w:tc>
      </w:tr>
      <w:tr w:rsidR="00FF5E16" w:rsidRPr="00225CCA" w:rsidTr="00E8603F">
        <w:tc>
          <w:tcPr>
            <w:tcW w:w="3192" w:type="dxa"/>
          </w:tcPr>
          <w:p w:rsidR="00FF5E16" w:rsidRPr="00225CCA" w:rsidRDefault="00FF5E16" w:rsidP="00E8603F">
            <w:pPr>
              <w:pStyle w:val="Tablerow"/>
            </w:pPr>
            <w:r>
              <w:t xml:space="preserve">Q4: </w:t>
            </w:r>
            <w:r w:rsidRPr="00225CCA">
              <w:t>Incentives/preferences</w:t>
            </w:r>
          </w:p>
        </w:tc>
        <w:tc>
          <w:tcPr>
            <w:tcW w:w="2046" w:type="dxa"/>
          </w:tcPr>
          <w:p w:rsidR="00FF5E16" w:rsidRPr="00225CCA" w:rsidRDefault="00FF5E16" w:rsidP="00E8603F">
            <w:pPr>
              <w:pStyle w:val="Title"/>
            </w:pPr>
          </w:p>
        </w:tc>
        <w:tc>
          <w:tcPr>
            <w:tcW w:w="2046" w:type="dxa"/>
          </w:tcPr>
          <w:p w:rsidR="00FF5E16" w:rsidRPr="00225CCA" w:rsidRDefault="00FF5E16" w:rsidP="00E8603F">
            <w:pPr>
              <w:pStyle w:val="Title"/>
            </w:pPr>
          </w:p>
        </w:tc>
        <w:tc>
          <w:tcPr>
            <w:tcW w:w="2046" w:type="dxa"/>
          </w:tcPr>
          <w:p w:rsidR="00FF5E16" w:rsidRPr="00225CCA" w:rsidRDefault="00FF5E16" w:rsidP="00E8603F">
            <w:pPr>
              <w:pStyle w:val="Title"/>
            </w:pPr>
          </w:p>
        </w:tc>
      </w:tr>
      <w:tr w:rsidR="00FF5E16" w:rsidRPr="00225CCA" w:rsidTr="00E8603F">
        <w:tc>
          <w:tcPr>
            <w:tcW w:w="3192" w:type="dxa"/>
          </w:tcPr>
          <w:p w:rsidR="00FF5E16" w:rsidRPr="00225CCA" w:rsidRDefault="00FF5E16" w:rsidP="00E8603F">
            <w:pPr>
              <w:pStyle w:val="Tablerow"/>
            </w:pPr>
            <w:r>
              <w:t xml:space="preserve">Q5: </w:t>
            </w:r>
            <w:r w:rsidRPr="00225CCA">
              <w:t>Information/knowledge</w:t>
            </w: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r>
      <w:tr w:rsidR="00FF5E16" w:rsidRPr="00225CCA" w:rsidTr="00E8603F">
        <w:tc>
          <w:tcPr>
            <w:tcW w:w="3192" w:type="dxa"/>
          </w:tcPr>
          <w:p w:rsidR="00FF5E16" w:rsidRPr="00225CCA" w:rsidRDefault="00FF5E16" w:rsidP="00E8603F">
            <w:pPr>
              <w:pStyle w:val="Tablerow"/>
            </w:pPr>
            <w:r>
              <w:t xml:space="preserve">Q6: </w:t>
            </w:r>
            <w:r w:rsidRPr="00225CCA">
              <w:t>Norms/values</w:t>
            </w: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r>
      <w:tr w:rsidR="00FF5E16" w:rsidRPr="00225CCA" w:rsidTr="00E8603F">
        <w:tc>
          <w:tcPr>
            <w:tcW w:w="3192" w:type="dxa"/>
          </w:tcPr>
          <w:p w:rsidR="00FF5E16" w:rsidRPr="00225CCA" w:rsidRDefault="00FF5E16" w:rsidP="00E8603F">
            <w:pPr>
              <w:pStyle w:val="Tablerow"/>
            </w:pPr>
            <w:r>
              <w:lastRenderedPageBreak/>
              <w:t xml:space="preserve">Q7: </w:t>
            </w:r>
            <w:r w:rsidRPr="00225CCA">
              <w:t>Violation tolerance</w:t>
            </w: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r>
      <w:tr w:rsidR="00FF5E16" w:rsidRPr="00225CCA" w:rsidTr="00E8603F">
        <w:tc>
          <w:tcPr>
            <w:tcW w:w="3192" w:type="dxa"/>
          </w:tcPr>
          <w:p w:rsidR="00FF5E16" w:rsidRPr="00225CCA" w:rsidRDefault="00FF5E16" w:rsidP="00025C31">
            <w:pPr>
              <w:pStyle w:val="Tablerow"/>
            </w:pPr>
            <w:r>
              <w:t>Q8: Inherent t</w:t>
            </w:r>
            <w:r w:rsidRPr="00225CCA">
              <w:t>ransparency</w:t>
            </w: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r>
      <w:tr w:rsidR="00FF5E16" w:rsidRPr="00225CCA" w:rsidTr="00E8603F">
        <w:tc>
          <w:tcPr>
            <w:tcW w:w="3192" w:type="dxa"/>
          </w:tcPr>
          <w:p w:rsidR="00FF5E16" w:rsidRPr="00225CCA" w:rsidRDefault="00FF5E16" w:rsidP="00E8603F">
            <w:pPr>
              <w:pStyle w:val="Tablerow"/>
            </w:pPr>
            <w:r>
              <w:t xml:space="preserve">Q9: </w:t>
            </w:r>
            <w:r w:rsidRPr="00225CCA">
              <w:t>Response incentives</w:t>
            </w: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c>
          <w:tcPr>
            <w:tcW w:w="2046" w:type="dxa"/>
          </w:tcPr>
          <w:p w:rsidR="00FF5E16" w:rsidRPr="00225CCA" w:rsidRDefault="00FF5E16" w:rsidP="00E8603F">
            <w:pPr>
              <w:pStyle w:val="Tablecellleft"/>
            </w:pPr>
          </w:p>
        </w:tc>
      </w:tr>
    </w:tbl>
    <w:p w:rsidR="00025C31" w:rsidRPr="004B73AA" w:rsidRDefault="00025C31" w:rsidP="008D56E1">
      <w:pPr>
        <w:pStyle w:val="Heading2"/>
        <w:rPr>
          <w:rStyle w:val="RunInHeader"/>
          <w:b w:val="0"/>
          <w:u w:val="single"/>
        </w:rPr>
      </w:pPr>
      <w:r w:rsidRPr="004B73AA">
        <w:rPr>
          <w:rStyle w:val="RunInHeader"/>
          <w:u w:val="single"/>
        </w:rPr>
        <w:t>Q</w:t>
      </w:r>
      <w:r w:rsidR="00AE72A5">
        <w:rPr>
          <w:rStyle w:val="RunInHeader"/>
          <w:u w:val="single"/>
        </w:rPr>
        <w:t xml:space="preserve">uestion </w:t>
      </w:r>
      <w:r w:rsidRPr="004B73AA">
        <w:rPr>
          <w:rStyle w:val="RunInHeader"/>
          <w:u w:val="single"/>
        </w:rPr>
        <w:t>1: Conflict/harmony/cooperation</w:t>
      </w:r>
      <w:r w:rsidR="004B73AA">
        <w:rPr>
          <w:rStyle w:val="RunInHeader"/>
          <w:u w:val="single"/>
        </w:rPr>
        <w:t>?</w:t>
      </w:r>
    </w:p>
    <w:p w:rsidR="008D56E1" w:rsidRDefault="00B10266" w:rsidP="00025C31">
      <w:pPr>
        <w:pStyle w:val="Heading3"/>
      </w:pPr>
      <w:r>
        <w:t>D</w:t>
      </w:r>
      <w:r w:rsidR="004F6283" w:rsidRPr="00225486">
        <w:t xml:space="preserve">oes </w:t>
      </w:r>
      <w:r>
        <w:t xml:space="preserve">at least </w:t>
      </w:r>
      <w:r w:rsidR="004F6283">
        <w:t>one country see others as engaging in "bad" behavior? Are states i</w:t>
      </w:r>
      <w:r>
        <w:t>nterdependent?</w:t>
      </w:r>
      <w:r w:rsidR="00D528AB">
        <w:t xml:space="preserve"> </w:t>
      </w:r>
      <w:r w:rsidR="008D56E1">
        <w:t xml:space="preserve">Think of "problem structure" as </w:t>
      </w:r>
      <w:r w:rsidR="0047200D">
        <w:t xml:space="preserve">answering: </w:t>
      </w:r>
      <w:r w:rsidR="008D56E1">
        <w:t>"What type of problem is this?"</w:t>
      </w:r>
      <w:r w:rsidR="00D528AB">
        <w:t xml:space="preserve"> </w:t>
      </w:r>
    </w:p>
    <w:p w:rsidR="00E30786" w:rsidRDefault="00E30786" w:rsidP="00E30786">
      <w:pPr>
        <w:pStyle w:val="Heading3"/>
      </w:pPr>
      <w:r w:rsidRPr="00CA72DD">
        <w:rPr>
          <w:rStyle w:val="RunInHeader"/>
        </w:rPr>
        <w:t>Harmony</w:t>
      </w:r>
      <w:r w:rsidRPr="00225486">
        <w:t xml:space="preserve"> – INdependent decision-making produces desirable or "good" outcomes, i.e., outcomes that those </w:t>
      </w:r>
      <w:r>
        <w:t xml:space="preserve">who COULD </w:t>
      </w:r>
      <w:r w:rsidRPr="00225486">
        <w:t xml:space="preserve">push for change find acceptable </w:t>
      </w:r>
      <w:r w:rsidR="0047200D">
        <w:t xml:space="preserve">enough </w:t>
      </w:r>
      <w:r w:rsidRPr="00225486">
        <w:t xml:space="preserve">that they </w:t>
      </w:r>
      <w:r>
        <w:t xml:space="preserve">do NOT push for </w:t>
      </w:r>
      <w:r w:rsidRPr="00225486">
        <w:t>change.</w:t>
      </w:r>
      <w:r w:rsidR="00D528AB">
        <w:t xml:space="preserve"> </w:t>
      </w:r>
      <w:r w:rsidRPr="00DA4F85">
        <w:t>“When actors' policies automatically facilitate the attainment of others' goals”</w:t>
      </w:r>
      <w:r>
        <w:t xml:space="preserve"> </w:t>
      </w:r>
      <w:hyperlink w:anchor="_ENREF_25" w:tooltip="Keohane, 1988 #1628" w:history="1">
        <w:r w:rsidR="00752411">
          <w:fldChar w:fldCharType="begin"/>
        </w:r>
        <w:r w:rsidR="00752411">
          <w:instrText xml:space="preserve"> ADDIN EN.CITE &lt;EndNote&gt;&lt;Cite&gt;&lt;Author&gt;Keohane&lt;/Author&gt;&lt;Year&gt;1988&lt;/Year&gt;&lt;RecNum&gt;1628&lt;/RecNum&gt;&lt;Suffix&gt;`, 380&lt;/Suffix&gt;&lt;DisplayText&gt;Keohane: 1988, 380&lt;/DisplayText&gt;&lt;record&gt;&lt;rec-number&gt;1628&lt;/rec-number&gt;&lt;foreign-keys&gt;&lt;key app="EN" db-id="995twxaxpw59zweta99xzvp20ew9drx2evra"&gt;1628&lt;/key&gt;&lt;/foreign-keys&gt;&lt;ref-type name="Journal Article"&gt;17&lt;/ref-type&gt;&lt;contributors&gt;&lt;authors&gt;&lt;author&gt;Keohane, Robert O.&lt;/author&gt;&lt;/authors&gt;&lt;/contributors&gt;&lt;titles&gt;&lt;title&gt;International institutions: two approaches&lt;/title&gt;&lt;secondary-title&gt;International Studies Quarterly&lt;/secondary-title&gt;&lt;alt-title&gt;International Studies Quarterly&lt;/alt-title&gt;&lt;/titles&gt;&lt;periodical&gt;&lt;full-title&gt;International Studies Quarterly&lt;/full-title&gt;&lt;/periodical&gt;&lt;alt-periodical&gt;&lt;full-title&gt;International Studies Quarterly&lt;/full-title&gt;&lt;/alt-periodical&gt;&lt;pages&gt;379-396&lt;/pages&gt;&lt;volume&gt;32&lt;/volume&gt;&lt;number&gt;4&lt;/number&gt;&lt;keywords&gt;&lt;keyword&gt;institutions&lt;/keyword&gt;&lt;keyword&gt;international&lt;/keyword&gt;&lt;keyword&gt;regimes&lt;/keyword&gt;&lt;/keywords&gt;&lt;dates&gt;&lt;year&gt;1988&lt;/year&gt;&lt;pub-dates&gt;&lt;date&gt;December&lt;/date&gt;&lt;/pub-dates&gt;&lt;/dates&gt;&lt;urls&gt;&lt;related-urls&gt;&lt;url&gt;http://www.jstor.org/stable/2600589&lt;/url&gt;&lt;/related-urls&gt;&lt;/urls&gt;&lt;/record&gt;&lt;/Cite&gt;&lt;/EndNote&gt;</w:instrText>
        </w:r>
        <w:r w:rsidR="00752411">
          <w:fldChar w:fldCharType="separate"/>
        </w:r>
        <w:r w:rsidR="00752411">
          <w:rPr>
            <w:noProof/>
          </w:rPr>
          <w:t>Keohane: 1988, 380</w:t>
        </w:r>
        <w:r w:rsidR="00752411">
          <w:fldChar w:fldCharType="end"/>
        </w:r>
      </w:hyperlink>
      <w:r>
        <w:t>.</w:t>
      </w:r>
    </w:p>
    <w:p w:rsidR="00E30786" w:rsidRDefault="00E30786" w:rsidP="00E30786">
      <w:pPr>
        <w:pStyle w:val="Heading3"/>
      </w:pPr>
      <w:r w:rsidRPr="00CA72DD">
        <w:rPr>
          <w:rStyle w:val="RunInHeader"/>
        </w:rPr>
        <w:t>Conflict</w:t>
      </w:r>
      <w:r w:rsidRPr="00225486">
        <w:t xml:space="preserve"> </w:t>
      </w:r>
      <w:r w:rsidR="00C67699">
        <w:t xml:space="preserve">(including deadlock) </w:t>
      </w:r>
      <w:r w:rsidRPr="00225486">
        <w:t xml:space="preserve">- INdependent decision-making produces undesirable, suboptimal, or "bad" outcomes, i.e., to outcomes that those actors </w:t>
      </w:r>
      <w:r>
        <w:t xml:space="preserve">who COULD </w:t>
      </w:r>
      <w:r w:rsidRPr="00225486">
        <w:t xml:space="preserve">push for change find sufficiently UNacceptable that they </w:t>
      </w:r>
      <w:r>
        <w:t xml:space="preserve">DO </w:t>
      </w:r>
      <w:r w:rsidRPr="00225486">
        <w:t xml:space="preserve">push for change. </w:t>
      </w:r>
      <w:r w:rsidR="0047200D">
        <w:t>In conflict, “</w:t>
      </w:r>
      <w:r w:rsidRPr="00DA4F85">
        <w:t>actors' policies hinder the realization of others' goals, and are not adjust</w:t>
      </w:r>
      <w:r>
        <w:t>ed to make them more compatible</w:t>
      </w:r>
      <w:r w:rsidRPr="00DA4F85">
        <w:t>”</w:t>
      </w:r>
      <w:r>
        <w:t xml:space="preserve"> </w:t>
      </w:r>
      <w:hyperlink w:anchor="_ENREF_25" w:tooltip="Keohane, 1988 #1628" w:history="1">
        <w:r w:rsidR="00752411">
          <w:fldChar w:fldCharType="begin"/>
        </w:r>
        <w:r w:rsidR="00752411">
          <w:instrText xml:space="preserve"> ADDIN EN.CITE &lt;EndNote&gt;&lt;Cite&gt;&lt;Author&gt;Keohane&lt;/Author&gt;&lt;Year&gt;1988&lt;/Year&gt;&lt;RecNum&gt;1628&lt;/RecNum&gt;&lt;Suffix&gt;`, 380&lt;/Suffix&gt;&lt;DisplayText&gt;Keohane: 1988, 380&lt;/DisplayText&gt;&lt;record&gt;&lt;rec-number&gt;1628&lt;/rec-number&gt;&lt;foreign-keys&gt;&lt;key app="EN" db-id="995twxaxpw59zweta99xzvp20ew9drx2evra"&gt;1628&lt;/key&gt;&lt;/foreign-keys&gt;&lt;ref-type name="Journal Article"&gt;17&lt;/ref-type&gt;&lt;contributors&gt;&lt;authors&gt;&lt;author&gt;Keohane, Robert O.&lt;/author&gt;&lt;/authors&gt;&lt;/contributors&gt;&lt;titles&gt;&lt;title&gt;International institutions: two approaches&lt;/title&gt;&lt;secondary-title&gt;International Studies Quarterly&lt;/secondary-title&gt;&lt;alt-title&gt;International Studies Quarterly&lt;/alt-title&gt;&lt;/titles&gt;&lt;periodical&gt;&lt;full-title&gt;International Studies Quarterly&lt;/full-title&gt;&lt;/periodical&gt;&lt;alt-periodical&gt;&lt;full-title&gt;International Studies Quarterly&lt;/full-title&gt;&lt;/alt-periodical&gt;&lt;pages&gt;379-396&lt;/pages&gt;&lt;volume&gt;32&lt;/volume&gt;&lt;number&gt;4&lt;/number&gt;&lt;keywords&gt;&lt;keyword&gt;institutions&lt;/keyword&gt;&lt;keyword&gt;international&lt;/keyword&gt;&lt;keyword&gt;regimes&lt;/keyword&gt;&lt;/keywords&gt;&lt;dates&gt;&lt;year&gt;1988&lt;/year&gt;&lt;pub-dates&gt;&lt;date&gt;December&lt;/date&gt;&lt;/pub-dates&gt;&lt;/dates&gt;&lt;urls&gt;&lt;related-urls&gt;&lt;url&gt;http://www.jstor.org/stable/2600589&lt;/url&gt;&lt;/related-urls&gt;&lt;/urls&gt;&lt;/record&gt;&lt;/Cite&gt;&lt;/EndNote&gt;</w:instrText>
        </w:r>
        <w:r w:rsidR="00752411">
          <w:fldChar w:fldCharType="separate"/>
        </w:r>
        <w:r w:rsidR="00752411">
          <w:rPr>
            <w:noProof/>
          </w:rPr>
          <w:t>Keohane: 1988, 380</w:t>
        </w:r>
        <w:r w:rsidR="00752411">
          <w:fldChar w:fldCharType="end"/>
        </w:r>
      </w:hyperlink>
      <w:r w:rsidR="0047200D">
        <w:t xml:space="preserve">. </w:t>
      </w:r>
    </w:p>
    <w:p w:rsidR="00E30786" w:rsidRDefault="00E30786" w:rsidP="00E30786">
      <w:pPr>
        <w:pStyle w:val="Heading3"/>
      </w:pPr>
      <w:r w:rsidRPr="00CA72DD">
        <w:rPr>
          <w:rStyle w:val="RunInHeader"/>
        </w:rPr>
        <w:t>Cooperation</w:t>
      </w:r>
      <w:r w:rsidRPr="00225486">
        <w:t xml:space="preserve"> – INTERdependent decision-making produces desirable or "good" outcomes. </w:t>
      </w:r>
      <w:r w:rsidRPr="00AE7141">
        <w:t>“When cooperation takes place, each party changes his or her behavior contingent on changes in the other's behavior</w:t>
      </w:r>
      <w:r w:rsidR="00752411">
        <w:t xml:space="preserve">” </w:t>
      </w:r>
      <w:hyperlink w:anchor="_ENREF_25" w:tooltip="Keohane, 1988 #1628" w:history="1">
        <w:r w:rsidR="00752411">
          <w:fldChar w:fldCharType="begin"/>
        </w:r>
        <w:r w:rsidR="00752411">
          <w:instrText xml:space="preserve"> ADDIN EN.CITE &lt;EndNote&gt;&lt;Cite&gt;&lt;Author&gt;Keohane&lt;/Author&gt;&lt;Year&gt;1988&lt;/Year&gt;&lt;RecNum&gt;1628&lt;/RecNum&gt;&lt;Suffix&gt;`, 380&lt;/Suffix&gt;&lt;DisplayText&gt;Keohane: 1988, 380&lt;/DisplayText&gt;&lt;record&gt;&lt;rec-number&gt;1628&lt;/rec-number&gt;&lt;foreign-keys&gt;&lt;key app="EN" db-id="995twxaxpw59zweta99xzvp20ew9drx2evra"&gt;1628&lt;/key&gt;&lt;/foreign-keys&gt;&lt;ref-type name="Journal Article"&gt;17&lt;/ref-type&gt;&lt;contributors&gt;&lt;authors&gt;&lt;author&gt;Keohane, Robert O.&lt;/author&gt;&lt;/authors&gt;&lt;/contributors&gt;&lt;titles&gt;&lt;title&gt;International institutions: two approaches&lt;/title&gt;&lt;secondary-title&gt;International Studies Quarterly&lt;/secondary-title&gt;&lt;alt-title&gt;International Studies Quarterly&lt;/alt-title&gt;&lt;/titles&gt;&lt;periodical&gt;&lt;full-title&gt;International Studies Quarterly&lt;/full-title&gt;&lt;/periodical&gt;&lt;alt-periodical&gt;&lt;full-title&gt;International Studies Quarterly&lt;/full-title&gt;&lt;/alt-periodical&gt;&lt;pages&gt;379-396&lt;/pages&gt;&lt;volume&gt;32&lt;/volume&gt;&lt;number&gt;4&lt;/number&gt;&lt;keywords&gt;&lt;keyword&gt;institutions&lt;/keyword&gt;&lt;keyword&gt;international&lt;/keyword&gt;&lt;keyword&gt;regimes&lt;/keyword&gt;&lt;/keywords&gt;&lt;dates&gt;&lt;year&gt;1988&lt;/year&gt;&lt;pub-dates&gt;&lt;date&gt;December&lt;/date&gt;&lt;/pub-dates&gt;&lt;/dates&gt;&lt;urls&gt;&lt;related-urls&gt;&lt;url&gt;http://www.jstor.org/stable/2600589&lt;/url&gt;&lt;/related-urls&gt;&lt;/urls&gt;&lt;/record&gt;&lt;/Cite&gt;&lt;/EndNote&gt;</w:instrText>
        </w:r>
        <w:r w:rsidR="00752411">
          <w:fldChar w:fldCharType="separate"/>
        </w:r>
        <w:r w:rsidR="00752411">
          <w:rPr>
            <w:noProof/>
          </w:rPr>
          <w:t>Keohane: 1988, 380</w:t>
        </w:r>
        <w:r w:rsidR="00752411">
          <w:fldChar w:fldCharType="end"/>
        </w:r>
      </w:hyperlink>
      <w:r>
        <w:t>.</w:t>
      </w:r>
    </w:p>
    <w:p w:rsidR="006E6974" w:rsidRDefault="00025C31" w:rsidP="006E6974">
      <w:pPr>
        <w:pStyle w:val="Heading2"/>
      </w:pPr>
      <w:r>
        <w:rPr>
          <w:b/>
          <w:u w:val="single"/>
        </w:rPr>
        <w:t>Question 2</w:t>
      </w:r>
      <w:r w:rsidR="006E6974" w:rsidRPr="00DA438E">
        <w:rPr>
          <w:b/>
          <w:u w:val="single"/>
        </w:rPr>
        <w:t xml:space="preserve"> – </w:t>
      </w:r>
      <w:r w:rsidR="006E6974">
        <w:rPr>
          <w:b/>
          <w:u w:val="single"/>
        </w:rPr>
        <w:t xml:space="preserve">Actors: </w:t>
      </w:r>
      <w:r w:rsidR="006E6974" w:rsidRPr="00DA438E">
        <w:rPr>
          <w:b/>
          <w:u w:val="single"/>
        </w:rPr>
        <w:t>WHO are relevant actors?</w:t>
      </w:r>
      <w:r w:rsidR="006E6974">
        <w:t xml:space="preserve"> </w:t>
      </w:r>
    </w:p>
    <w:p w:rsidR="006E6974" w:rsidRDefault="006E6974" w:rsidP="006E6974">
      <w:pPr>
        <w:pStyle w:val="Heading3"/>
      </w:pPr>
      <w:r>
        <w:t>What type of actors cause the problem?</w:t>
      </w:r>
      <w:r w:rsidR="00D528AB">
        <w:t xml:space="preserve"> </w:t>
      </w:r>
      <w:r>
        <w:t>Governments, NGOs, Corporations, Individuals, Networks (drug and sex trade traffickers, Al Qaeda, etc.), Religions, Mixes of these and other types</w:t>
      </w:r>
    </w:p>
    <w:p w:rsidR="006E6974" w:rsidRDefault="006E6974" w:rsidP="006E6974">
      <w:pPr>
        <w:pStyle w:val="Heading3"/>
      </w:pPr>
      <w:r>
        <w:t xml:space="preserve">Which actors, even if they don’t cause the problem, could help resolve it? </w:t>
      </w:r>
    </w:p>
    <w:p w:rsidR="006E6974" w:rsidRPr="00DA438E" w:rsidRDefault="006E6974" w:rsidP="006E6974">
      <w:pPr>
        <w:pStyle w:val="Heading3"/>
      </w:pPr>
      <w:r>
        <w:t>How many actors are involved?</w:t>
      </w:r>
    </w:p>
    <w:p w:rsidR="006E6974" w:rsidRPr="00B957D8" w:rsidRDefault="00025C31" w:rsidP="006E6974">
      <w:pPr>
        <w:pStyle w:val="Heading2"/>
      </w:pPr>
      <w:r>
        <w:rPr>
          <w:b/>
          <w:u w:val="single"/>
        </w:rPr>
        <w:t>Question 3</w:t>
      </w:r>
      <w:r w:rsidR="006E6974" w:rsidRPr="00B957D8">
        <w:rPr>
          <w:b/>
          <w:u w:val="single"/>
        </w:rPr>
        <w:t xml:space="preserve"> – Capacities/Power: What CAN actors do?</w:t>
      </w:r>
      <w:r w:rsidR="006E6974" w:rsidRPr="00B957D8">
        <w:t xml:space="preserve"> Opportunities, capacity, and power structure</w:t>
      </w:r>
    </w:p>
    <w:p w:rsidR="006E6974" w:rsidRDefault="006E6974" w:rsidP="006E6974">
      <w:pPr>
        <w:pStyle w:val="Heading3"/>
      </w:pPr>
      <w:r>
        <w:t>Do countries</w:t>
      </w:r>
      <w:r w:rsidRPr="00225486">
        <w:t xml:space="preserve"> "causing the problem" have opportunities and capacity to engage in </w:t>
      </w:r>
      <w:r>
        <w:t>"good" behavior or lack the opportunities and capacity to engage in bad behavior?</w:t>
      </w:r>
    </w:p>
    <w:p w:rsidR="006E6974" w:rsidRDefault="006E6974" w:rsidP="006E6974">
      <w:pPr>
        <w:pStyle w:val="Heading4"/>
      </w:pPr>
      <w:r>
        <w:t>Only a few states can build nuclear weapons so nuclear proliferation different than landmines or conventional weapons</w:t>
      </w:r>
    </w:p>
    <w:p w:rsidR="006E6974" w:rsidRDefault="006E6974" w:rsidP="006E6974">
      <w:pPr>
        <w:pStyle w:val="Heading4"/>
      </w:pPr>
      <w:r>
        <w:t>All states can refrain from violating civil and political rights but many developing states cannot provide citizens even most basic health care and educational needs</w:t>
      </w:r>
    </w:p>
    <w:p w:rsidR="006E6974" w:rsidRDefault="00D456A3" w:rsidP="006E6974">
      <w:pPr>
        <w:pStyle w:val="Heading3"/>
      </w:pPr>
      <w:r>
        <w:t xml:space="preserve">Do </w:t>
      </w:r>
      <w:r w:rsidR="006E6974">
        <w:t xml:space="preserve">those </w:t>
      </w:r>
      <w:r>
        <w:t xml:space="preserve">doing </w:t>
      </w:r>
      <w:r w:rsidR="006E6974">
        <w:t xml:space="preserve">“bad” behavior </w:t>
      </w:r>
      <w:r>
        <w:t xml:space="preserve">have power </w:t>
      </w:r>
      <w:r w:rsidR="006E6974">
        <w:t xml:space="preserve">to ignore calls </w:t>
      </w:r>
      <w:r>
        <w:t xml:space="preserve">for </w:t>
      </w:r>
      <w:r w:rsidR="006E6974">
        <w:t>behavior</w:t>
      </w:r>
      <w:r w:rsidRPr="00D456A3">
        <w:t xml:space="preserve"> </w:t>
      </w:r>
      <w:r>
        <w:t>change</w:t>
      </w:r>
      <w:r w:rsidR="006E6974">
        <w:t xml:space="preserve">? </w:t>
      </w:r>
      <w:r>
        <w:t xml:space="preserve">Do </w:t>
      </w:r>
      <w:r w:rsidR="006E6974">
        <w:t xml:space="preserve">those </w:t>
      </w:r>
      <w:r>
        <w:t xml:space="preserve">desiring </w:t>
      </w:r>
      <w:r w:rsidR="006E6974">
        <w:t xml:space="preserve">“good” behavior </w:t>
      </w:r>
      <w:r>
        <w:t xml:space="preserve">have enough power </w:t>
      </w:r>
      <w:r w:rsidR="006E6974">
        <w:t xml:space="preserve">to </w:t>
      </w:r>
      <w:r>
        <w:t xml:space="preserve">use incentives or </w:t>
      </w:r>
      <w:r w:rsidR="006E6974">
        <w:t>sanctions to get others to change behavior?</w:t>
      </w:r>
    </w:p>
    <w:p w:rsidR="006E6974" w:rsidRDefault="006E6974" w:rsidP="006E6974">
      <w:pPr>
        <w:pStyle w:val="Heading4"/>
      </w:pPr>
      <w:r>
        <w:t>Powerful countries can gain enough from fixing a problem that they do so without help from others, e.g., post-WWII Marshall Plan to rebuild Europe and global economic order</w:t>
      </w:r>
    </w:p>
    <w:p w:rsidR="006E6974" w:rsidRPr="00367851" w:rsidRDefault="00870553" w:rsidP="00870553">
      <w:pPr>
        <w:pStyle w:val="Heading3"/>
      </w:pPr>
      <w:r>
        <w:t>Problem types</w:t>
      </w:r>
      <w:r w:rsidR="004B73AA">
        <w:t xml:space="preserve">: </w:t>
      </w:r>
      <w:r w:rsidR="006E6974">
        <w:t>Positive Externalities</w:t>
      </w:r>
      <w:r w:rsidR="006E6974" w:rsidRPr="00367851">
        <w:t xml:space="preserve"> Plagued by Incapacity</w:t>
      </w:r>
    </w:p>
    <w:p w:rsidR="006E6974" w:rsidRPr="00EA2BA6" w:rsidRDefault="00025C31" w:rsidP="006E6974">
      <w:pPr>
        <w:pStyle w:val="Heading2"/>
      </w:pPr>
      <w:r>
        <w:rPr>
          <w:b/>
          <w:u w:val="single"/>
          <w:lang w:val="en"/>
        </w:rPr>
        <w:t>Question 4</w:t>
      </w:r>
      <w:r w:rsidR="006E6974">
        <w:rPr>
          <w:b/>
          <w:u w:val="single"/>
          <w:lang w:val="en"/>
        </w:rPr>
        <w:t xml:space="preserve"> – Incentives/Preferences</w:t>
      </w:r>
      <w:r w:rsidR="006E6974" w:rsidRPr="00D775DC">
        <w:rPr>
          <w:b/>
          <w:u w:val="single"/>
          <w:lang w:val="en"/>
        </w:rPr>
        <w:t>:</w:t>
      </w:r>
      <w:r w:rsidR="006E6974">
        <w:rPr>
          <w:lang w:val="en"/>
        </w:rPr>
        <w:t xml:space="preserve"> </w:t>
      </w:r>
      <w:r w:rsidR="006E6974" w:rsidRPr="00EA2BA6">
        <w:rPr>
          <w:b/>
          <w:u w:val="single"/>
        </w:rPr>
        <w:t>What do actors WANT?</w:t>
      </w:r>
      <w:r w:rsidR="006E6974" w:rsidRPr="00EA2BA6">
        <w:t xml:space="preserve"> Incentive structure and interests</w:t>
      </w:r>
    </w:p>
    <w:p w:rsidR="00ED69DF" w:rsidRDefault="006E6974" w:rsidP="006E6974">
      <w:pPr>
        <w:pStyle w:val="Heading3"/>
      </w:pPr>
      <w:r>
        <w:t xml:space="preserve">How do </w:t>
      </w:r>
      <w:r w:rsidRPr="00A86735">
        <w:rPr>
          <w:b/>
          <w:i/>
        </w:rPr>
        <w:t>material</w:t>
      </w:r>
      <w:r>
        <w:t xml:space="preserve"> </w:t>
      </w:r>
      <w:r w:rsidR="00ED69DF">
        <w:t xml:space="preserve">incentives </w:t>
      </w:r>
      <w:r>
        <w:t>for countries</w:t>
      </w:r>
      <w:r w:rsidRPr="00225486">
        <w:t xml:space="preserve"> "causing the problem" </w:t>
      </w:r>
      <w:r>
        <w:t xml:space="preserve">depend on behavior of other countries? </w:t>
      </w:r>
      <w:r w:rsidR="00ED69DF">
        <w:t>What are "natural"/"pre-institutional" incentives to engage in "good " behavior, if any?</w:t>
      </w:r>
      <w:r w:rsidR="00D528AB">
        <w:t xml:space="preserve"> </w:t>
      </w:r>
    </w:p>
    <w:p w:rsidR="00ED69DF" w:rsidRDefault="00ED69DF" w:rsidP="00ED69DF">
      <w:pPr>
        <w:pStyle w:val="Heading3"/>
      </w:pPr>
      <w:r>
        <w:t xml:space="preserve">Problem structures derive from </w:t>
      </w:r>
      <w:r>
        <w:rPr>
          <w:lang w:val="en"/>
        </w:rPr>
        <w:t>perpetrators/victims distinction and incentives</w:t>
      </w:r>
    </w:p>
    <w:p w:rsidR="00ED69DF" w:rsidRDefault="00ED69DF" w:rsidP="00ED69DF">
      <w:pPr>
        <w:pStyle w:val="Heading4"/>
        <w:rPr>
          <w:lang w:val="en"/>
        </w:rPr>
      </w:pPr>
      <w:r>
        <w:rPr>
          <w:lang w:val="en"/>
        </w:rPr>
        <w:t>Perpetrators - those who are BOTH capable and have incentives to contribute to the problem</w:t>
      </w:r>
    </w:p>
    <w:p w:rsidR="00ED69DF" w:rsidRDefault="00ED69DF" w:rsidP="00ED69DF">
      <w:pPr>
        <w:pStyle w:val="Heading4"/>
        <w:rPr>
          <w:lang w:val="en"/>
        </w:rPr>
      </w:pPr>
      <w:r>
        <w:rPr>
          <w:lang w:val="en"/>
        </w:rPr>
        <w:t>Victims - those who are EITHER incapable or lack incentives to contribute to the problem</w:t>
      </w:r>
    </w:p>
    <w:p w:rsidR="00ED69DF" w:rsidRDefault="00ED69DF" w:rsidP="00ED69DF">
      <w:pPr>
        <w:pStyle w:val="Heading3"/>
      </w:pPr>
      <w:r>
        <w:t>Problem types</w:t>
      </w:r>
    </w:p>
    <w:p w:rsidR="00ED69DF" w:rsidRPr="00367851" w:rsidRDefault="00ED69DF" w:rsidP="00ED69DF">
      <w:pPr>
        <w:pStyle w:val="Heading4"/>
      </w:pPr>
      <w:r w:rsidRPr="00367851">
        <w:t>Upstream</w:t>
      </w:r>
      <w:r>
        <w:t>/downstream problem</w:t>
      </w:r>
    </w:p>
    <w:p w:rsidR="00ED69DF" w:rsidRDefault="00ED69DF" w:rsidP="00ED69DF">
      <w:pPr>
        <w:pStyle w:val="Heading4"/>
        <w:rPr>
          <w:lang w:val="en"/>
        </w:rPr>
      </w:pPr>
      <w:r>
        <w:rPr>
          <w:lang w:val="en"/>
        </w:rPr>
        <w:t>Coordination problems</w:t>
      </w:r>
    </w:p>
    <w:p w:rsidR="00ED69DF" w:rsidRDefault="00ED69DF" w:rsidP="00ED69DF">
      <w:pPr>
        <w:pStyle w:val="Heading4"/>
        <w:rPr>
          <w:lang w:val="en"/>
        </w:rPr>
      </w:pPr>
      <w:r>
        <w:rPr>
          <w:lang w:val="en"/>
        </w:rPr>
        <w:t>Collaboration problems</w:t>
      </w:r>
    </w:p>
    <w:p w:rsidR="006E6974" w:rsidRPr="00EA2BA6" w:rsidRDefault="00025C31" w:rsidP="006E6974">
      <w:pPr>
        <w:pStyle w:val="Heading2"/>
      </w:pPr>
      <w:r>
        <w:rPr>
          <w:b/>
          <w:u w:val="single"/>
          <w:lang w:val="en"/>
        </w:rPr>
        <w:t>Question 5</w:t>
      </w:r>
      <w:r w:rsidR="006E6974">
        <w:rPr>
          <w:b/>
          <w:u w:val="single"/>
          <w:lang w:val="en"/>
        </w:rPr>
        <w:t xml:space="preserve"> -- Information/Knowledge</w:t>
      </w:r>
      <w:r w:rsidR="006E6974" w:rsidRPr="003256ED">
        <w:rPr>
          <w:b/>
          <w:u w:val="single"/>
          <w:lang w:val="en"/>
        </w:rPr>
        <w:t xml:space="preserve">: </w:t>
      </w:r>
      <w:r w:rsidR="006E6974" w:rsidRPr="003256ED">
        <w:rPr>
          <w:b/>
          <w:u w:val="single"/>
        </w:rPr>
        <w:t>What</w:t>
      </w:r>
      <w:r w:rsidR="006E6974" w:rsidRPr="00EA2BA6">
        <w:rPr>
          <w:b/>
          <w:u w:val="single"/>
        </w:rPr>
        <w:t xml:space="preserve"> do actors KNOW?</w:t>
      </w:r>
      <w:r w:rsidR="006E6974" w:rsidRPr="00EA2BA6">
        <w:t xml:space="preserve"> Informational structure and transparency</w:t>
      </w:r>
    </w:p>
    <w:p w:rsidR="006E6974" w:rsidRDefault="006E6974" w:rsidP="006E6974">
      <w:pPr>
        <w:pStyle w:val="Heading3"/>
      </w:pPr>
      <w:r>
        <w:t xml:space="preserve">Are their </w:t>
      </w:r>
      <w:r w:rsidRPr="000B63B2">
        <w:rPr>
          <w:b/>
          <w:i/>
        </w:rPr>
        <w:t>unknown effects</w:t>
      </w:r>
      <w:r>
        <w:t xml:space="preserve"> of their behaviors for those </w:t>
      </w:r>
      <w:r w:rsidRPr="00225486">
        <w:t xml:space="preserve">"causing the problem" </w:t>
      </w:r>
      <w:r>
        <w:t xml:space="preserve">that, if they knew about them, </w:t>
      </w:r>
      <w:r w:rsidRPr="00762CF9">
        <w:rPr>
          <w:b/>
          <w:i/>
        </w:rPr>
        <w:t>would make engaging in good behavior more attractive</w:t>
      </w:r>
      <w:r>
        <w:t xml:space="preserve"> than bad behavior, regardless of what others do? Perpetrating country's behavior causes problems for other countries but also causes problems for itself which they are unaware of and which, if they knew about them, would cause them to stop the bad behavior.</w:t>
      </w:r>
    </w:p>
    <w:p w:rsidR="00870553" w:rsidRDefault="0064781F" w:rsidP="0064781F">
      <w:pPr>
        <w:pStyle w:val="Heading3"/>
      </w:pPr>
      <w:r>
        <w:t xml:space="preserve">Inherent transparency: </w:t>
      </w:r>
      <w:r w:rsidR="00870553">
        <w:t>Consider the difference between arms races and trade wars.</w:t>
      </w:r>
      <w:r w:rsidR="00D528AB">
        <w:t xml:space="preserve"> </w:t>
      </w:r>
      <w:r w:rsidR="00870553">
        <w:t>In trade wars, everyone knows how high the other state's tariffs are.</w:t>
      </w:r>
      <w:r w:rsidR="00D528AB">
        <w:t xml:space="preserve"> </w:t>
      </w:r>
      <w:r w:rsidR="00870553">
        <w:t>But in arms races there is uncertainty about other state's weapons.</w:t>
      </w:r>
    </w:p>
    <w:p w:rsidR="00870553" w:rsidRPr="003256ED" w:rsidRDefault="00870553" w:rsidP="00870553">
      <w:pPr>
        <w:pStyle w:val="Heading3"/>
      </w:pPr>
      <w:r>
        <w:t>Problem types</w:t>
      </w:r>
      <w:r w:rsidR="004B73AA">
        <w:t xml:space="preserve">: </w:t>
      </w:r>
      <w:r w:rsidRPr="003256ED">
        <w:t>Epistemic/Knowledge Problem.</w:t>
      </w:r>
    </w:p>
    <w:p w:rsidR="006E6974" w:rsidRPr="00EA2BA6" w:rsidRDefault="00025C31" w:rsidP="006E6974">
      <w:pPr>
        <w:pStyle w:val="Heading2"/>
      </w:pPr>
      <w:r>
        <w:rPr>
          <w:b/>
          <w:u w:val="single"/>
          <w:lang w:val="en"/>
        </w:rPr>
        <w:t>Question 6</w:t>
      </w:r>
      <w:r w:rsidR="006E6974">
        <w:rPr>
          <w:b/>
          <w:u w:val="single"/>
          <w:lang w:val="en"/>
        </w:rPr>
        <w:t xml:space="preserve"> – Norms/Values: </w:t>
      </w:r>
      <w:r w:rsidR="006E6974" w:rsidRPr="00EA2BA6">
        <w:rPr>
          <w:b/>
          <w:u w:val="single"/>
        </w:rPr>
        <w:t>What do actors VALUE?</w:t>
      </w:r>
      <w:r w:rsidR="006E6974" w:rsidRPr="00EA2BA6">
        <w:t xml:space="preserve"> Normative structure</w:t>
      </w:r>
    </w:p>
    <w:p w:rsidR="00870553" w:rsidRDefault="00870553" w:rsidP="00870553">
      <w:pPr>
        <w:pStyle w:val="Heading3"/>
      </w:pPr>
      <w:r>
        <w:lastRenderedPageBreak/>
        <w:t>Is the "bad" behavior normatively defensible within existing rhetoric or, even before a solution is created, is the behavior in question considered bad?</w:t>
      </w:r>
      <w:r w:rsidR="00D528AB">
        <w:t xml:space="preserve"> </w:t>
      </w:r>
      <w:r w:rsidR="001B2BA7">
        <w:t>Compare tariffs/landmines to torture/</w:t>
      </w:r>
      <w:r>
        <w:t>genocide</w:t>
      </w:r>
    </w:p>
    <w:p w:rsidR="006E6974" w:rsidRDefault="006E6974" w:rsidP="006E6974">
      <w:pPr>
        <w:pStyle w:val="Heading3"/>
      </w:pPr>
      <w:r>
        <w:t xml:space="preserve">Are consequences not material in nature but other countries, even though they are not affected in material way, nonetheless consider it bad and illegitimate for the other country to behave that way? </w:t>
      </w:r>
    </w:p>
    <w:p w:rsidR="006E6974" w:rsidRDefault="00870553" w:rsidP="00870553">
      <w:pPr>
        <w:pStyle w:val="Heading3"/>
      </w:pPr>
      <w:r>
        <w:t>Problem types</w:t>
      </w:r>
      <w:r w:rsidR="004B73AA">
        <w:t xml:space="preserve">: </w:t>
      </w:r>
      <w:r w:rsidR="006E6974" w:rsidRPr="003256ED">
        <w:t>Normative Problem</w:t>
      </w:r>
    </w:p>
    <w:p w:rsidR="004B73AA" w:rsidRPr="004B73AA" w:rsidRDefault="004B73AA" w:rsidP="00382415">
      <w:pPr>
        <w:pStyle w:val="Heading2"/>
        <w:rPr>
          <w:b/>
          <w:u w:val="single"/>
        </w:rPr>
      </w:pPr>
      <w:r w:rsidRPr="004B73AA">
        <w:rPr>
          <w:b/>
          <w:u w:val="single"/>
        </w:rPr>
        <w:t xml:space="preserve">Question 7 - </w:t>
      </w:r>
      <w:r w:rsidR="007958E8" w:rsidRPr="004B73AA">
        <w:rPr>
          <w:b/>
          <w:u w:val="single"/>
        </w:rPr>
        <w:t>Violation tolerance</w:t>
      </w:r>
    </w:p>
    <w:p w:rsidR="002128F6" w:rsidRDefault="004B73AA" w:rsidP="004B73AA">
      <w:pPr>
        <w:pStyle w:val="Heading3"/>
      </w:pPr>
      <w:r>
        <w:t xml:space="preserve">How </w:t>
      </w:r>
      <w:r w:rsidR="00134955">
        <w:t>much can noncooperation be tolerated?</w:t>
      </w:r>
      <w:r w:rsidR="00D528AB">
        <w:t xml:space="preserve"> </w:t>
      </w:r>
      <w:r>
        <w:t>For example, n</w:t>
      </w:r>
      <w:r w:rsidR="00134955">
        <w:t>uclear weapons vs. wargames</w:t>
      </w:r>
    </w:p>
    <w:p w:rsidR="004B73AA" w:rsidRPr="004B73AA" w:rsidRDefault="00092E1D" w:rsidP="00134955">
      <w:pPr>
        <w:pStyle w:val="Heading2"/>
        <w:rPr>
          <w:b/>
          <w:u w:val="single"/>
        </w:rPr>
      </w:pPr>
      <w:r>
        <w:rPr>
          <w:b/>
          <w:u w:val="single"/>
        </w:rPr>
        <w:t xml:space="preserve">Question 8 - </w:t>
      </w:r>
      <w:r w:rsidR="007958E8" w:rsidRPr="004B73AA">
        <w:rPr>
          <w:b/>
          <w:u w:val="single"/>
        </w:rPr>
        <w:t>Inherent transparency</w:t>
      </w:r>
    </w:p>
    <w:p w:rsidR="007958E8" w:rsidRDefault="004B73AA" w:rsidP="004B73AA">
      <w:pPr>
        <w:pStyle w:val="Heading3"/>
      </w:pPr>
      <w:r>
        <w:t xml:space="preserve">How </w:t>
      </w:r>
      <w:r w:rsidR="00134955">
        <w:t xml:space="preserve">easily can noncooperation be hidden? </w:t>
      </w:r>
      <w:r>
        <w:t>For example, t</w:t>
      </w:r>
      <w:r w:rsidR="00134955">
        <w:t xml:space="preserve">ariff </w:t>
      </w:r>
      <w:r w:rsidR="00BE42E8">
        <w:t xml:space="preserve">rates </w:t>
      </w:r>
      <w:r w:rsidR="00134955">
        <w:t xml:space="preserve">vs. </w:t>
      </w:r>
      <w:r w:rsidR="00BE42E8">
        <w:t xml:space="preserve">NTB </w:t>
      </w:r>
    </w:p>
    <w:p w:rsidR="004B73AA" w:rsidRPr="004B73AA" w:rsidRDefault="00092E1D" w:rsidP="00134955">
      <w:pPr>
        <w:pStyle w:val="Heading2"/>
        <w:rPr>
          <w:b/>
          <w:u w:val="single"/>
        </w:rPr>
      </w:pPr>
      <w:r>
        <w:rPr>
          <w:b/>
          <w:u w:val="single"/>
        </w:rPr>
        <w:t xml:space="preserve">Question 9 - </w:t>
      </w:r>
      <w:r w:rsidR="00134955" w:rsidRPr="004B73AA">
        <w:rPr>
          <w:b/>
          <w:u w:val="single"/>
        </w:rPr>
        <w:t>Response incentives</w:t>
      </w:r>
    </w:p>
    <w:p w:rsidR="00134955" w:rsidRPr="00134955" w:rsidRDefault="004B73AA" w:rsidP="004B73AA">
      <w:pPr>
        <w:pStyle w:val="Heading3"/>
      </w:pPr>
      <w:r>
        <w:t xml:space="preserve">How </w:t>
      </w:r>
      <w:r w:rsidR="00B92DF0">
        <w:t>strong are incentives to respond to noncompliance? Arms control vs. HR</w:t>
      </w:r>
    </w:p>
    <w:p w:rsidR="004B73AA" w:rsidRDefault="004B73AA" w:rsidP="004B73AA">
      <w:pPr>
        <w:pStyle w:val="Heading2"/>
      </w:pPr>
      <w:r>
        <w:t>Hypotheses –</w:t>
      </w:r>
      <w:r w:rsidR="004A45C6">
        <w:t xml:space="preserve"> </w:t>
      </w:r>
      <w:r>
        <w:t>Problems are harder to resolve if:</w:t>
      </w:r>
    </w:p>
    <w:p w:rsidR="004B73AA" w:rsidRDefault="004B73AA" w:rsidP="004B73AA">
      <w:pPr>
        <w:pStyle w:val="Heading3"/>
      </w:pPr>
      <w:r>
        <w:t>If some countries are perpetrators but not victims</w:t>
      </w:r>
    </w:p>
    <w:p w:rsidR="004B73AA" w:rsidRDefault="004B73AA" w:rsidP="004B73AA">
      <w:pPr>
        <w:pStyle w:val="Heading3"/>
      </w:pPr>
      <w:r>
        <w:t>If powerful state has NO incentives to address problem</w:t>
      </w:r>
    </w:p>
    <w:p w:rsidR="004B73AA" w:rsidRDefault="004B73AA" w:rsidP="004B73AA">
      <w:pPr>
        <w:pStyle w:val="Heading3"/>
      </w:pPr>
      <w:r>
        <w:t>If most states have the ability to violate</w:t>
      </w:r>
    </w:p>
    <w:p w:rsidR="004B73AA" w:rsidRPr="003256ED" w:rsidRDefault="004B73AA" w:rsidP="004B73AA">
      <w:pPr>
        <w:pStyle w:val="Heading3"/>
      </w:pPr>
      <w:r>
        <w:t>If there are “countervailing” norms that foster INaction on the problem</w:t>
      </w:r>
    </w:p>
    <w:p w:rsidR="00F8381F" w:rsidRDefault="005D427E" w:rsidP="00DC7004">
      <w:pPr>
        <w:pStyle w:val="Heading1"/>
      </w:pPr>
      <w:r>
        <w:t xml:space="preserve">Institutional formation and </w:t>
      </w:r>
      <w:r w:rsidR="00F8381F">
        <w:t>design</w:t>
      </w:r>
      <w:r w:rsidR="003A16F2">
        <w:t xml:space="preserve"> – VERY BRIEF INTRO TO 2</w:t>
      </w:r>
      <w:r w:rsidR="003A16F2" w:rsidRPr="003A16F2">
        <w:rPr>
          <w:vertAlign w:val="superscript"/>
        </w:rPr>
        <w:t>nd</w:t>
      </w:r>
      <w:r w:rsidR="003A16F2">
        <w:t xml:space="preserve"> PART OF COURSE</w:t>
      </w:r>
    </w:p>
    <w:p w:rsidR="007B1680" w:rsidRDefault="007B1680" w:rsidP="0080382E">
      <w:pPr>
        <w:pStyle w:val="Heading2"/>
      </w:pPr>
      <w:r>
        <w:rPr>
          <w:b/>
          <w:u w:val="single"/>
        </w:rPr>
        <w:t>Two main c</w:t>
      </w:r>
      <w:r w:rsidR="00886344">
        <w:rPr>
          <w:b/>
          <w:u w:val="single"/>
        </w:rPr>
        <w:t>a</w:t>
      </w:r>
      <w:r w:rsidR="0080382E" w:rsidRPr="00886344">
        <w:rPr>
          <w:b/>
          <w:u w:val="single"/>
        </w:rPr>
        <w:t>usal</w:t>
      </w:r>
      <w:r w:rsidR="00886344">
        <w:t xml:space="preserve"> question</w:t>
      </w:r>
      <w:r>
        <w:t>s</w:t>
      </w:r>
      <w:r w:rsidR="00886344">
        <w:t xml:space="preserve">: </w:t>
      </w:r>
    </w:p>
    <w:p w:rsidR="007B1680" w:rsidRDefault="007B1680" w:rsidP="007B1680">
      <w:pPr>
        <w:pStyle w:val="Heading3"/>
      </w:pPr>
      <w:r>
        <w:t>When (under what conditions) do states form institutions? What prompts states to form institutions and what factors make it easier/harder (more likely/less likely) to form institutions?</w:t>
      </w:r>
    </w:p>
    <w:p w:rsidR="0080382E" w:rsidRDefault="0080382E" w:rsidP="007B1680">
      <w:pPr>
        <w:pStyle w:val="Heading3"/>
      </w:pPr>
      <w:r>
        <w:t>What type of institution gets formed?</w:t>
      </w:r>
      <w:r w:rsidR="007B1680">
        <w:t xml:space="preserve"> How do states design institutions to address problems?</w:t>
      </w:r>
    </w:p>
    <w:p w:rsidR="00605F01" w:rsidRPr="00605F01" w:rsidRDefault="00605F01" w:rsidP="00560E09">
      <w:pPr>
        <w:pStyle w:val="Heading2"/>
        <w:rPr>
          <w:rStyle w:val="RunInHeader"/>
          <w:b w:val="0"/>
        </w:rPr>
      </w:pPr>
      <w:r w:rsidRPr="00605F01">
        <w:rPr>
          <w:rStyle w:val="RunInHeader"/>
        </w:rPr>
        <w:t>What type of institution and decision-making system to have?</w:t>
      </w:r>
      <w:r>
        <w:rPr>
          <w:rStyle w:val="RunInHeader"/>
        </w:rPr>
        <w:t xml:space="preserve"> Institutional </w:t>
      </w:r>
      <w:r w:rsidR="00560E09" w:rsidRPr="00C76953">
        <w:rPr>
          <w:rStyle w:val="RunInHeader"/>
        </w:rPr>
        <w:t>Type</w:t>
      </w:r>
      <w:r>
        <w:rPr>
          <w:rStyle w:val="RunInHeader"/>
        </w:rPr>
        <w:t xml:space="preserve">: </w:t>
      </w:r>
    </w:p>
    <w:p w:rsidR="00560E09" w:rsidRDefault="00560E09" w:rsidP="00605F01">
      <w:pPr>
        <w:pStyle w:val="Heading3"/>
      </w:pPr>
      <w:r>
        <w:t>Young’s categories (p. 6)</w:t>
      </w:r>
      <w:r w:rsidR="007B1680">
        <w:t>: regulatory, procedural, programmatic, generative</w:t>
      </w:r>
    </w:p>
    <w:p w:rsidR="00605F01" w:rsidRDefault="00605F01" w:rsidP="00605F01">
      <w:pPr>
        <w:pStyle w:val="Heading3"/>
      </w:pPr>
      <w:r>
        <w:t>Variation across these similar to Koremenos’ “flexibility” variable</w:t>
      </w:r>
    </w:p>
    <w:p w:rsidR="00605F01" w:rsidRPr="00605F01" w:rsidRDefault="00605F01" w:rsidP="00605F01">
      <w:pPr>
        <w:pStyle w:val="Heading4"/>
      </w:pPr>
      <w:r w:rsidRPr="00605F01">
        <w:t>Generative/procedural/programmatic (flexibility planned in – generative is even framework/protocol; procedural – decide the rules later; programmatic – decide what to fund and what not to fund)</w:t>
      </w:r>
    </w:p>
    <w:p w:rsidR="00605F01" w:rsidRPr="00605F01" w:rsidRDefault="00605F01" w:rsidP="00605F01">
      <w:pPr>
        <w:pStyle w:val="Heading4"/>
      </w:pPr>
      <w:r w:rsidRPr="00605F01">
        <w:t>Regulatory (less flexible though not totally inflexible): Opt out clauses, exit strategies, renegotiation clauses</w:t>
      </w:r>
    </w:p>
    <w:p w:rsidR="00DC7004" w:rsidRDefault="00605F01" w:rsidP="00DC7004">
      <w:pPr>
        <w:pStyle w:val="Heading2"/>
      </w:pPr>
      <w:r w:rsidRPr="00605F01">
        <w:rPr>
          <w:rStyle w:val="RunInHeader"/>
        </w:rPr>
        <w:t>Who should be in it? Membership</w:t>
      </w:r>
      <w:r w:rsidRPr="00C76953">
        <w:rPr>
          <w:rStyle w:val="RunInHeader"/>
        </w:rPr>
        <w:t xml:space="preserve"> </w:t>
      </w:r>
      <w:r w:rsidR="00DC7004">
        <w:t xml:space="preserve">-- who </w:t>
      </w:r>
      <w:r>
        <w:t xml:space="preserve">must </w:t>
      </w:r>
      <w:r w:rsidR="00DC7004">
        <w:t>be involved to solve the problem</w:t>
      </w:r>
      <w:r w:rsidR="005F6187">
        <w:t>?</w:t>
      </w:r>
      <w:r w:rsidR="005D427E">
        <w:t xml:space="preserve"> </w:t>
      </w:r>
      <w:r>
        <w:t>L</w:t>
      </w:r>
      <w:r w:rsidR="001A085E">
        <w:t xml:space="preserve">imited membership in export control regimes to address nonproliferation </w:t>
      </w:r>
      <w:r>
        <w:t xml:space="preserve">vs. </w:t>
      </w:r>
      <w:r w:rsidR="001A085E">
        <w:t xml:space="preserve">wide membership </w:t>
      </w:r>
      <w:r w:rsidR="00DC7004">
        <w:t xml:space="preserve">to </w:t>
      </w:r>
      <w:r w:rsidR="001A085E">
        <w:t xml:space="preserve">lower </w:t>
      </w:r>
      <w:r w:rsidR="00DC7004">
        <w:t xml:space="preserve">tariff levels </w:t>
      </w:r>
    </w:p>
    <w:p w:rsidR="009E2FC0" w:rsidRPr="001A085E" w:rsidRDefault="00B75692" w:rsidP="002A45C6">
      <w:pPr>
        <w:pStyle w:val="Heading2"/>
        <w:rPr>
          <w:b/>
        </w:rPr>
      </w:pPr>
      <w:r>
        <w:rPr>
          <w:rStyle w:val="RunInHeader"/>
        </w:rPr>
        <w:t xml:space="preserve">What should be required? </w:t>
      </w:r>
      <w:r w:rsidR="009E2FC0" w:rsidRPr="00C76953">
        <w:rPr>
          <w:rStyle w:val="RunInHeader"/>
        </w:rPr>
        <w:t>Primary rule system</w:t>
      </w:r>
      <w:r w:rsidR="001A085E">
        <w:rPr>
          <w:rStyle w:val="RunInHeader"/>
        </w:rPr>
        <w:t>:</w:t>
      </w:r>
      <w:r w:rsidR="001A085E">
        <w:t xml:space="preserve"> ambitiousness, </w:t>
      </w:r>
      <w:r w:rsidR="00605F01">
        <w:t xml:space="preserve">proscriptions/prescriptions, </w:t>
      </w:r>
      <w:r w:rsidR="001A085E">
        <w:t xml:space="preserve">specificity, </w:t>
      </w:r>
      <w:r w:rsidR="00605F01">
        <w:t xml:space="preserve">capacity development, scope (broad/narrow); common vs. differentiated obligations. Variation due to </w:t>
      </w:r>
      <w:r>
        <w:t>strength of preferences and actions and capacities of actors.</w:t>
      </w:r>
    </w:p>
    <w:p w:rsidR="00CD1191" w:rsidRDefault="00B75692" w:rsidP="00CD1191">
      <w:pPr>
        <w:pStyle w:val="Heading2"/>
      </w:pPr>
      <w:r>
        <w:rPr>
          <w:rStyle w:val="RunInHeader"/>
        </w:rPr>
        <w:t xml:space="preserve">What do we need to know? </w:t>
      </w:r>
      <w:r w:rsidR="00D717FA" w:rsidRPr="00C76953">
        <w:rPr>
          <w:rStyle w:val="RunInHeader"/>
        </w:rPr>
        <w:t>Information system</w:t>
      </w:r>
      <w:r w:rsidR="00C0683B">
        <w:rPr>
          <w:rStyle w:val="RunInHeader"/>
        </w:rPr>
        <w:t xml:space="preserve">: </w:t>
      </w:r>
      <w:r w:rsidR="00C0683B">
        <w:t>type and strengthen of monitoring/verification</w:t>
      </w:r>
      <w:r>
        <w:t>. Coordination problems, collaboration problems, inherent transparency problems</w:t>
      </w:r>
    </w:p>
    <w:p w:rsidR="000A5EB5" w:rsidRPr="00C76953" w:rsidRDefault="00B75692" w:rsidP="00D717FA">
      <w:pPr>
        <w:pStyle w:val="Heading2"/>
        <w:rPr>
          <w:rStyle w:val="RunInHeader"/>
        </w:rPr>
      </w:pPr>
      <w:r>
        <w:rPr>
          <w:rStyle w:val="RunInHeader"/>
        </w:rPr>
        <w:t xml:space="preserve">How should we respond? </w:t>
      </w:r>
      <w:r w:rsidR="00D717FA" w:rsidRPr="00C76953">
        <w:rPr>
          <w:rStyle w:val="RunInHeader"/>
        </w:rPr>
        <w:t>Response system</w:t>
      </w:r>
      <w:r w:rsidR="008370F3">
        <w:rPr>
          <w:rStyle w:val="RunInHeader"/>
        </w:rPr>
        <w:t xml:space="preserve">: </w:t>
      </w:r>
      <w:r w:rsidR="008370F3">
        <w:t xml:space="preserve">type (sanctions, rewards, etc), retaliatory or not, goals of response, </w:t>
      </w:r>
      <w:r w:rsidR="001945E9">
        <w:t xml:space="preserve">reciprocity’s effectiveness, </w:t>
      </w:r>
      <w:r w:rsidR="008370F3">
        <w:t xml:space="preserve">targetability, incentives for follow-through </w:t>
      </w:r>
    </w:p>
    <w:p w:rsidR="000334ED" w:rsidRDefault="00CB0759" w:rsidP="00CB0759">
      <w:pPr>
        <w:pStyle w:val="Heading2"/>
      </w:pPr>
      <w:r w:rsidRPr="00C76953">
        <w:rPr>
          <w:rStyle w:val="RunInHeader"/>
        </w:rPr>
        <w:t>Linking hypotheses</w:t>
      </w:r>
      <w:r w:rsidR="000334ED">
        <w:rPr>
          <w:rStyle w:val="RunInHeader"/>
        </w:rPr>
        <w:t xml:space="preserve">: </w:t>
      </w:r>
      <w:r w:rsidR="000334ED" w:rsidRPr="000334ED">
        <w:t xml:space="preserve">some </w:t>
      </w:r>
      <w:r w:rsidR="00471DB7" w:rsidRPr="000334ED">
        <w:t xml:space="preserve">examples </w:t>
      </w:r>
    </w:p>
    <w:p w:rsidR="00CB0759" w:rsidRDefault="00CB0759" w:rsidP="00CB0759">
      <w:pPr>
        <w:pStyle w:val="Heading3"/>
      </w:pPr>
      <w:r>
        <w:t>Few actors responsible and affected by it lead to smaller membership. Bilateral arms control (strategic nuclear arms control) vs. multilateral arms control (nonproliferation treaty)</w:t>
      </w:r>
    </w:p>
    <w:p w:rsidR="00CB0759" w:rsidRDefault="00171BEA" w:rsidP="00CB0759">
      <w:pPr>
        <w:pStyle w:val="Heading3"/>
      </w:pPr>
      <w:r>
        <w:t xml:space="preserve">Epistemic </w:t>
      </w:r>
      <w:r w:rsidR="006A31BD">
        <w:t xml:space="preserve">(poor knowledge) </w:t>
      </w:r>
      <w:r>
        <w:t xml:space="preserve">problem --&gt; procedural/programmatic institution </w:t>
      </w:r>
    </w:p>
    <w:p w:rsidR="00171BEA" w:rsidRDefault="00171BEA" w:rsidP="00CB0759">
      <w:pPr>
        <w:pStyle w:val="Heading3"/>
      </w:pPr>
      <w:r>
        <w:t xml:space="preserve">Collaboration problem </w:t>
      </w:r>
      <w:r w:rsidR="00C03FF5">
        <w:t xml:space="preserve">PLUS Violation Intolerance </w:t>
      </w:r>
      <w:r>
        <w:t xml:space="preserve">--&gt; strong monitoring </w:t>
      </w:r>
      <w:r w:rsidR="00D528AB">
        <w:t>and enforcement clauses</w:t>
      </w:r>
    </w:p>
    <w:p w:rsidR="00171BEA" w:rsidRDefault="00171BEA" w:rsidP="00CB0759">
      <w:pPr>
        <w:pStyle w:val="Heading3"/>
      </w:pPr>
      <w:r>
        <w:t xml:space="preserve">Coordination problem --&gt; no </w:t>
      </w:r>
      <w:r w:rsidR="00C03FF5">
        <w:t xml:space="preserve">monitoring OR </w:t>
      </w:r>
      <w:r>
        <w:t>response system</w:t>
      </w:r>
    </w:p>
    <w:p w:rsidR="00171BEA" w:rsidRDefault="00171BEA" w:rsidP="00CB0759">
      <w:pPr>
        <w:pStyle w:val="Heading3"/>
      </w:pPr>
      <w:r>
        <w:t xml:space="preserve">Upstream/downstream problem --&gt; response system </w:t>
      </w:r>
      <w:r w:rsidR="000334ED">
        <w:t xml:space="preserve">requires </w:t>
      </w:r>
      <w:r>
        <w:t xml:space="preserve">rewards </w:t>
      </w:r>
      <w:r w:rsidR="000334ED">
        <w:t xml:space="preserve">not </w:t>
      </w:r>
      <w:r>
        <w:t>sanctions</w:t>
      </w:r>
    </w:p>
    <w:p w:rsidR="000A5EB5" w:rsidRDefault="0086570B" w:rsidP="00E227FD">
      <w:pPr>
        <w:pStyle w:val="Heading1"/>
      </w:pPr>
      <w:r>
        <w:t>Institutional e</w:t>
      </w:r>
      <w:r w:rsidR="000A5EB5">
        <w:t>ffects</w:t>
      </w:r>
      <w:r w:rsidR="000C6396">
        <w:t xml:space="preserve"> and effectiveness</w:t>
      </w:r>
      <w:r w:rsidR="003A16F2">
        <w:t xml:space="preserve"> – VERY BRIEF INTRO TO 3</w:t>
      </w:r>
      <w:r w:rsidR="003A16F2" w:rsidRPr="003A16F2">
        <w:rPr>
          <w:vertAlign w:val="superscript"/>
        </w:rPr>
        <w:t>rd</w:t>
      </w:r>
      <w:r w:rsidR="003A16F2">
        <w:t xml:space="preserve"> PART OF COURSE</w:t>
      </w:r>
    </w:p>
    <w:p w:rsidR="0080382E" w:rsidRPr="000207DC" w:rsidRDefault="000207DC" w:rsidP="0080382E">
      <w:pPr>
        <w:pStyle w:val="Heading2"/>
      </w:pPr>
      <w:r w:rsidRPr="000207DC">
        <w:rPr>
          <w:b/>
        </w:rPr>
        <w:t>Several ca</w:t>
      </w:r>
      <w:r w:rsidR="0080382E" w:rsidRPr="000207DC">
        <w:rPr>
          <w:b/>
        </w:rPr>
        <w:t>usal que</w:t>
      </w:r>
      <w:r w:rsidRPr="000207DC">
        <w:rPr>
          <w:b/>
        </w:rPr>
        <w:t>stions</w:t>
      </w:r>
      <w:r w:rsidRPr="000207DC">
        <w:t>:</w:t>
      </w:r>
    </w:p>
    <w:p w:rsidR="00D37D89" w:rsidRPr="0004564E" w:rsidRDefault="00B01789" w:rsidP="0004564E">
      <w:pPr>
        <w:pStyle w:val="Heading3"/>
      </w:pPr>
      <w:r w:rsidRPr="0004564E">
        <w:t>Can you show behaviors influenced by agreement?</w:t>
      </w:r>
    </w:p>
    <w:p w:rsidR="00D37D89" w:rsidRPr="0004564E" w:rsidRDefault="00B01789" w:rsidP="0004564E">
      <w:pPr>
        <w:pStyle w:val="Heading4"/>
      </w:pPr>
      <w:r w:rsidRPr="0004564E">
        <w:t xml:space="preserve">counterfactual </w:t>
      </w:r>
    </w:p>
    <w:p w:rsidR="00D37D89" w:rsidRPr="0004564E" w:rsidRDefault="00B01789" w:rsidP="0004564E">
      <w:pPr>
        <w:pStyle w:val="Heading4"/>
      </w:pPr>
      <w:r w:rsidRPr="0004564E">
        <w:t>goal-achievement sense</w:t>
      </w:r>
    </w:p>
    <w:p w:rsidR="00D37D89" w:rsidRPr="0004564E" w:rsidRDefault="00B01789" w:rsidP="0004564E">
      <w:pPr>
        <w:pStyle w:val="Heading3"/>
      </w:pPr>
      <w:r w:rsidRPr="0004564E">
        <w:t xml:space="preserve">WHY did agreement work? What causal mechanism? Why do some institutions work and not others? </w:t>
      </w:r>
    </w:p>
    <w:p w:rsidR="00D37D89" w:rsidRPr="0004564E" w:rsidRDefault="00B01789" w:rsidP="0004564E">
      <w:pPr>
        <w:pStyle w:val="Heading4"/>
      </w:pPr>
      <w:r w:rsidRPr="0004564E">
        <w:t>Characteristics of problem</w:t>
      </w:r>
    </w:p>
    <w:p w:rsidR="00D37D89" w:rsidRPr="0004564E" w:rsidRDefault="00B01789" w:rsidP="0004564E">
      <w:pPr>
        <w:pStyle w:val="Heading4"/>
      </w:pPr>
      <w:r w:rsidRPr="0004564E">
        <w:t>Characteristics of agreement</w:t>
      </w:r>
    </w:p>
    <w:p w:rsidR="00D37D89" w:rsidRPr="0004564E" w:rsidRDefault="00B01789" w:rsidP="0004564E">
      <w:pPr>
        <w:pStyle w:val="Heading3"/>
      </w:pPr>
      <w:r w:rsidRPr="0004564E">
        <w:t>Effects that are not effectiveness: equity, non-targeted realms (labor v. environment v. economic growth)</w:t>
      </w:r>
    </w:p>
    <w:p w:rsidR="00042AC2" w:rsidRDefault="00042AC2" w:rsidP="00042AC2">
      <w:pPr>
        <w:pStyle w:val="Heading2"/>
      </w:pPr>
      <w:r w:rsidRPr="00C76953">
        <w:rPr>
          <w:rStyle w:val="RunInHeader"/>
        </w:rPr>
        <w:lastRenderedPageBreak/>
        <w:t>Linking hypotheses</w:t>
      </w:r>
      <w:r>
        <w:rPr>
          <w:rStyle w:val="RunInHeader"/>
        </w:rPr>
        <w:t xml:space="preserve"> (examples)</w:t>
      </w:r>
      <w:r w:rsidRPr="00C76953">
        <w:rPr>
          <w:rStyle w:val="RunInHeader"/>
        </w:rPr>
        <w:t>:</w:t>
      </w:r>
      <w:r>
        <w:t xml:space="preserve"> How problem structure </w:t>
      </w:r>
      <w:r w:rsidR="001B2BA7">
        <w:t xml:space="preserve">&amp; </w:t>
      </w:r>
      <w:r>
        <w:t>institutional design influence effectiveness</w:t>
      </w:r>
    </w:p>
    <w:p w:rsidR="00042AC2" w:rsidRDefault="00C33BF4" w:rsidP="00042AC2">
      <w:pPr>
        <w:pStyle w:val="Heading3"/>
      </w:pPr>
      <w:r>
        <w:t>Coordination problems --&gt; no compliance problems</w:t>
      </w:r>
    </w:p>
    <w:p w:rsidR="00C33BF4" w:rsidRDefault="00C44AD0" w:rsidP="00042AC2">
      <w:pPr>
        <w:pStyle w:val="Heading3"/>
      </w:pPr>
      <w:r>
        <w:t>Institutions addressing u</w:t>
      </w:r>
      <w:r w:rsidR="00C33BF4">
        <w:t>pstream/downstream less effective than coordination problems</w:t>
      </w:r>
    </w:p>
    <w:p w:rsidR="00C44AD0" w:rsidRDefault="00C44AD0" w:rsidP="00042AC2">
      <w:pPr>
        <w:pStyle w:val="Heading3"/>
      </w:pPr>
      <w:r>
        <w:t>Institutions with sanctions more effective than those without</w:t>
      </w:r>
    </w:p>
    <w:p w:rsidR="00620269" w:rsidRDefault="00EE1437" w:rsidP="00EE1437">
      <w:pPr>
        <w:pStyle w:val="Heading1"/>
      </w:pPr>
      <w:r>
        <w:t>Conclusion</w:t>
      </w:r>
    </w:p>
    <w:p w:rsidR="00EE1437" w:rsidRDefault="00EE1437" w:rsidP="00EE1437">
      <w:pPr>
        <w:pStyle w:val="Heading2"/>
      </w:pPr>
      <w:r>
        <w:t>Review of readings for the day</w:t>
      </w:r>
      <w:r w:rsidR="00A26169">
        <w:t xml:space="preserve"> and suggestions for next weeks readings</w:t>
      </w:r>
    </w:p>
    <w:p w:rsidR="00A006C9" w:rsidRDefault="00EE1437" w:rsidP="00B34211">
      <w:pPr>
        <w:pStyle w:val="Heading2"/>
      </w:pPr>
      <w:r>
        <w:t>Review of structure of course and where we will be going during the term</w:t>
      </w:r>
    </w:p>
    <w:p w:rsidR="00A66728" w:rsidRDefault="00A66728" w:rsidP="00522037"/>
    <w:sectPr w:rsidR="00A66728" w:rsidSect="00713D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7D1" w:rsidRDefault="001057D1" w:rsidP="00743E4A">
      <w:r>
        <w:separator/>
      </w:r>
    </w:p>
  </w:endnote>
  <w:endnote w:type="continuationSeparator" w:id="0">
    <w:p w:rsidR="001057D1" w:rsidRDefault="001057D1" w:rsidP="0074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3F" w:rsidRDefault="00E8603F" w:rsidP="00676408">
    <w:pPr>
      <w:pStyle w:val="Footer"/>
      <w:ind w:firstLine="0"/>
    </w:pPr>
    <w:r>
      <w:t>© Ronald B. Mitchell, do not use without permission</w:t>
    </w:r>
  </w:p>
  <w:p w:rsidR="00E8603F" w:rsidRPr="00676408" w:rsidRDefault="00E8603F" w:rsidP="00676408">
    <w:pPr>
      <w:pStyle w:val="Footer"/>
      <w:ind w:firstLine="0"/>
    </w:pPr>
    <w:r>
      <w:t>http://rmitchel.uoregon.edu/io/lectures/</w:t>
    </w:r>
    <w:fldSimple w:instr=" FILENAME   \* MERGEFORMAT ">
      <w:r w:rsidR="000451A9">
        <w:rPr>
          <w:noProof/>
        </w:rPr>
        <w:t>02-ProblemStructureSolutionEffects.docx</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7D1" w:rsidRDefault="001057D1" w:rsidP="00743E4A">
      <w:r>
        <w:separator/>
      </w:r>
    </w:p>
  </w:footnote>
  <w:footnote w:type="continuationSeparator" w:id="0">
    <w:p w:rsidR="001057D1" w:rsidRDefault="001057D1" w:rsidP="00743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2CCA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4060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61B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285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0E3C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2870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649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A03A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422B2E"/>
    <w:lvl w:ilvl="0">
      <w:start w:val="1"/>
      <w:numFmt w:val="decimal"/>
      <w:lvlText w:val="%1."/>
      <w:lvlJc w:val="left"/>
      <w:pPr>
        <w:tabs>
          <w:tab w:val="num" w:pos="360"/>
        </w:tabs>
        <w:ind w:left="360" w:hanging="360"/>
      </w:pPr>
    </w:lvl>
  </w:abstractNum>
  <w:abstractNum w:abstractNumId="9"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0" w15:restartNumberingAfterBreak="0">
    <w:nsid w:val="FFFFFFFE"/>
    <w:multiLevelType w:val="singleLevel"/>
    <w:tmpl w:val="DA5C936A"/>
    <w:lvl w:ilvl="0">
      <w:numFmt w:val="bullet"/>
      <w:lvlText w:val="*"/>
      <w:lvlJc w:val="left"/>
    </w:lvl>
  </w:abstractNum>
  <w:abstractNum w:abstractNumId="11" w15:restartNumberingAfterBreak="0">
    <w:nsid w:val="03AC1498"/>
    <w:multiLevelType w:val="hybridMultilevel"/>
    <w:tmpl w:val="5DDA0C08"/>
    <w:lvl w:ilvl="0" w:tplc="F3B2756A">
      <w:start w:val="1"/>
      <w:numFmt w:val="bullet"/>
      <w:lvlText w:val="•"/>
      <w:lvlJc w:val="left"/>
      <w:pPr>
        <w:tabs>
          <w:tab w:val="num" w:pos="720"/>
        </w:tabs>
        <w:ind w:left="720" w:hanging="360"/>
      </w:pPr>
      <w:rPr>
        <w:rFonts w:ascii="Arial" w:hAnsi="Arial" w:hint="default"/>
      </w:rPr>
    </w:lvl>
    <w:lvl w:ilvl="1" w:tplc="EEFE1C9C">
      <w:start w:val="1166"/>
      <w:numFmt w:val="bullet"/>
      <w:lvlText w:val="–"/>
      <w:lvlJc w:val="left"/>
      <w:pPr>
        <w:tabs>
          <w:tab w:val="num" w:pos="1440"/>
        </w:tabs>
        <w:ind w:left="1440" w:hanging="360"/>
      </w:pPr>
      <w:rPr>
        <w:rFonts w:ascii="Arial" w:hAnsi="Arial" w:hint="default"/>
      </w:rPr>
    </w:lvl>
    <w:lvl w:ilvl="2" w:tplc="EC980504" w:tentative="1">
      <w:start w:val="1"/>
      <w:numFmt w:val="bullet"/>
      <w:lvlText w:val="•"/>
      <w:lvlJc w:val="left"/>
      <w:pPr>
        <w:tabs>
          <w:tab w:val="num" w:pos="2160"/>
        </w:tabs>
        <w:ind w:left="2160" w:hanging="360"/>
      </w:pPr>
      <w:rPr>
        <w:rFonts w:ascii="Arial" w:hAnsi="Arial" w:hint="default"/>
      </w:rPr>
    </w:lvl>
    <w:lvl w:ilvl="3" w:tplc="E6226302" w:tentative="1">
      <w:start w:val="1"/>
      <w:numFmt w:val="bullet"/>
      <w:lvlText w:val="•"/>
      <w:lvlJc w:val="left"/>
      <w:pPr>
        <w:tabs>
          <w:tab w:val="num" w:pos="2880"/>
        </w:tabs>
        <w:ind w:left="2880" w:hanging="360"/>
      </w:pPr>
      <w:rPr>
        <w:rFonts w:ascii="Arial" w:hAnsi="Arial" w:hint="default"/>
      </w:rPr>
    </w:lvl>
    <w:lvl w:ilvl="4" w:tplc="BCB27BEE" w:tentative="1">
      <w:start w:val="1"/>
      <w:numFmt w:val="bullet"/>
      <w:lvlText w:val="•"/>
      <w:lvlJc w:val="left"/>
      <w:pPr>
        <w:tabs>
          <w:tab w:val="num" w:pos="3600"/>
        </w:tabs>
        <w:ind w:left="3600" w:hanging="360"/>
      </w:pPr>
      <w:rPr>
        <w:rFonts w:ascii="Arial" w:hAnsi="Arial" w:hint="default"/>
      </w:rPr>
    </w:lvl>
    <w:lvl w:ilvl="5" w:tplc="BC4AEB84" w:tentative="1">
      <w:start w:val="1"/>
      <w:numFmt w:val="bullet"/>
      <w:lvlText w:val="•"/>
      <w:lvlJc w:val="left"/>
      <w:pPr>
        <w:tabs>
          <w:tab w:val="num" w:pos="4320"/>
        </w:tabs>
        <w:ind w:left="4320" w:hanging="360"/>
      </w:pPr>
      <w:rPr>
        <w:rFonts w:ascii="Arial" w:hAnsi="Arial" w:hint="default"/>
      </w:rPr>
    </w:lvl>
    <w:lvl w:ilvl="6" w:tplc="DE2A8108" w:tentative="1">
      <w:start w:val="1"/>
      <w:numFmt w:val="bullet"/>
      <w:lvlText w:val="•"/>
      <w:lvlJc w:val="left"/>
      <w:pPr>
        <w:tabs>
          <w:tab w:val="num" w:pos="5040"/>
        </w:tabs>
        <w:ind w:left="5040" w:hanging="360"/>
      </w:pPr>
      <w:rPr>
        <w:rFonts w:ascii="Arial" w:hAnsi="Arial" w:hint="default"/>
      </w:rPr>
    </w:lvl>
    <w:lvl w:ilvl="7" w:tplc="832C9F9C" w:tentative="1">
      <w:start w:val="1"/>
      <w:numFmt w:val="bullet"/>
      <w:lvlText w:val="•"/>
      <w:lvlJc w:val="left"/>
      <w:pPr>
        <w:tabs>
          <w:tab w:val="num" w:pos="5760"/>
        </w:tabs>
        <w:ind w:left="5760" w:hanging="360"/>
      </w:pPr>
      <w:rPr>
        <w:rFonts w:ascii="Arial" w:hAnsi="Arial" w:hint="default"/>
      </w:rPr>
    </w:lvl>
    <w:lvl w:ilvl="8" w:tplc="CB3A06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9B6AAC"/>
    <w:multiLevelType w:val="hybridMultilevel"/>
    <w:tmpl w:val="3E06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65168"/>
    <w:multiLevelType w:val="singleLevel"/>
    <w:tmpl w:val="FD16E314"/>
    <w:lvl w:ilvl="0">
      <w:start w:val="1"/>
      <w:numFmt w:val="decimal"/>
      <w:lvlText w:val="Week %1:"/>
      <w:lvlJc w:val="left"/>
      <w:pPr>
        <w:tabs>
          <w:tab w:val="num" w:pos="1080"/>
        </w:tabs>
        <w:ind w:left="0" w:firstLine="0"/>
      </w:pPr>
    </w:lvl>
  </w:abstractNum>
  <w:abstractNum w:abstractNumId="14"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4693D57"/>
    <w:multiLevelType w:val="hybridMultilevel"/>
    <w:tmpl w:val="D6FE6D36"/>
    <w:lvl w:ilvl="0" w:tplc="A6C8BB52">
      <w:start w:val="1"/>
      <w:numFmt w:val="bullet"/>
      <w:pStyle w:val="Read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9"/>
  </w:num>
  <w:num w:numId="4">
    <w:abstractNumId w:val="14"/>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8"/>
  </w:num>
  <w:num w:numId="16">
    <w:abstractNumId w:val="15"/>
  </w:num>
  <w:num w:numId="17">
    <w:abstractNumId w:val="17"/>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420-Tabl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5twxaxpw59zweta99xzvp20ew9drx2evra&quot;&gt;full&lt;record-ids&gt;&lt;item&gt;897&lt;/item&gt;&lt;item&gt;910&lt;/item&gt;&lt;item&gt;1628&lt;/item&gt;&lt;item&gt;2950&lt;/item&gt;&lt;item&gt;3752&lt;/item&gt;&lt;item&gt;3970&lt;/item&gt;&lt;item&gt;4487&lt;/item&gt;&lt;item&gt;4555&lt;/item&gt;&lt;item&gt;4628&lt;/item&gt;&lt;item&gt;5032&lt;/item&gt;&lt;item&gt;5201&lt;/item&gt;&lt;item&gt;5208&lt;/item&gt;&lt;item&gt;6414&lt;/item&gt;&lt;item&gt;6434&lt;/item&gt;&lt;item&gt;6438&lt;/item&gt;&lt;item&gt;6723&lt;/item&gt;&lt;item&gt;6735&lt;/item&gt;&lt;item&gt;6736&lt;/item&gt;&lt;item&gt;6737&lt;/item&gt;&lt;item&gt;6738&lt;/item&gt;&lt;item&gt;6740&lt;/item&gt;&lt;item&gt;6741&lt;/item&gt;&lt;item&gt;6742&lt;/item&gt;&lt;item&gt;6944&lt;/item&gt;&lt;item&gt;6945&lt;/item&gt;&lt;/record-ids&gt;&lt;/item&gt;&lt;/Libraries&gt;"/>
  </w:docVars>
  <w:rsids>
    <w:rsidRoot w:val="00AD403A"/>
    <w:rsid w:val="00004E23"/>
    <w:rsid w:val="00012BDA"/>
    <w:rsid w:val="00014FDD"/>
    <w:rsid w:val="0002033C"/>
    <w:rsid w:val="000207DC"/>
    <w:rsid w:val="000240BD"/>
    <w:rsid w:val="00025C31"/>
    <w:rsid w:val="0003277F"/>
    <w:rsid w:val="000334ED"/>
    <w:rsid w:val="00034B0E"/>
    <w:rsid w:val="000414D2"/>
    <w:rsid w:val="00042AC2"/>
    <w:rsid w:val="00044C49"/>
    <w:rsid w:val="000451A9"/>
    <w:rsid w:val="0004564E"/>
    <w:rsid w:val="00050643"/>
    <w:rsid w:val="000567F2"/>
    <w:rsid w:val="00060707"/>
    <w:rsid w:val="0006516E"/>
    <w:rsid w:val="00067648"/>
    <w:rsid w:val="00067981"/>
    <w:rsid w:val="00067D55"/>
    <w:rsid w:val="0007310F"/>
    <w:rsid w:val="0007465D"/>
    <w:rsid w:val="000748DC"/>
    <w:rsid w:val="00075B19"/>
    <w:rsid w:val="00081621"/>
    <w:rsid w:val="000836F3"/>
    <w:rsid w:val="000852C0"/>
    <w:rsid w:val="00085856"/>
    <w:rsid w:val="000861F9"/>
    <w:rsid w:val="00092E1D"/>
    <w:rsid w:val="0009493B"/>
    <w:rsid w:val="0009773D"/>
    <w:rsid w:val="00097E0D"/>
    <w:rsid w:val="000A195C"/>
    <w:rsid w:val="000A375E"/>
    <w:rsid w:val="000A5EB5"/>
    <w:rsid w:val="000A6BBF"/>
    <w:rsid w:val="000C1686"/>
    <w:rsid w:val="000C6396"/>
    <w:rsid w:val="000E1530"/>
    <w:rsid w:val="000E3450"/>
    <w:rsid w:val="000E5F9F"/>
    <w:rsid w:val="000E623C"/>
    <w:rsid w:val="000F15A9"/>
    <w:rsid w:val="000F4E24"/>
    <w:rsid w:val="000F72BE"/>
    <w:rsid w:val="001057D1"/>
    <w:rsid w:val="00122F44"/>
    <w:rsid w:val="00124770"/>
    <w:rsid w:val="00133E94"/>
    <w:rsid w:val="00134955"/>
    <w:rsid w:val="00137063"/>
    <w:rsid w:val="0014055A"/>
    <w:rsid w:val="00141029"/>
    <w:rsid w:val="001418FA"/>
    <w:rsid w:val="00146563"/>
    <w:rsid w:val="00146622"/>
    <w:rsid w:val="001479AC"/>
    <w:rsid w:val="00147A17"/>
    <w:rsid w:val="00154FB4"/>
    <w:rsid w:val="001634B0"/>
    <w:rsid w:val="00163D2F"/>
    <w:rsid w:val="00166661"/>
    <w:rsid w:val="00171AA1"/>
    <w:rsid w:val="00171BEA"/>
    <w:rsid w:val="00173AA4"/>
    <w:rsid w:val="00174644"/>
    <w:rsid w:val="0017562C"/>
    <w:rsid w:val="00183CF0"/>
    <w:rsid w:val="00191A5B"/>
    <w:rsid w:val="001945E9"/>
    <w:rsid w:val="001A085E"/>
    <w:rsid w:val="001A10C2"/>
    <w:rsid w:val="001A702D"/>
    <w:rsid w:val="001B2BA7"/>
    <w:rsid w:val="001B4712"/>
    <w:rsid w:val="001C6271"/>
    <w:rsid w:val="001D561C"/>
    <w:rsid w:val="001D6375"/>
    <w:rsid w:val="001E2AE4"/>
    <w:rsid w:val="001E31DD"/>
    <w:rsid w:val="001F336B"/>
    <w:rsid w:val="001F3556"/>
    <w:rsid w:val="001F4DAC"/>
    <w:rsid w:val="001F612F"/>
    <w:rsid w:val="00200074"/>
    <w:rsid w:val="00202736"/>
    <w:rsid w:val="00203D72"/>
    <w:rsid w:val="002128F6"/>
    <w:rsid w:val="002275E0"/>
    <w:rsid w:val="00233C31"/>
    <w:rsid w:val="002637DA"/>
    <w:rsid w:val="00265A87"/>
    <w:rsid w:val="00276316"/>
    <w:rsid w:val="002801E8"/>
    <w:rsid w:val="00280EFD"/>
    <w:rsid w:val="002851FC"/>
    <w:rsid w:val="00293EA2"/>
    <w:rsid w:val="002A21C9"/>
    <w:rsid w:val="002A45C6"/>
    <w:rsid w:val="002A4B3F"/>
    <w:rsid w:val="002B6FBE"/>
    <w:rsid w:val="002C0C4A"/>
    <w:rsid w:val="002C0F0B"/>
    <w:rsid w:val="002C3FCE"/>
    <w:rsid w:val="002C77B8"/>
    <w:rsid w:val="002D3DAF"/>
    <w:rsid w:val="002E4DE8"/>
    <w:rsid w:val="002E706B"/>
    <w:rsid w:val="0030678D"/>
    <w:rsid w:val="00312614"/>
    <w:rsid w:val="003136DB"/>
    <w:rsid w:val="00314F6C"/>
    <w:rsid w:val="003179DE"/>
    <w:rsid w:val="003200EA"/>
    <w:rsid w:val="00326069"/>
    <w:rsid w:val="00326D06"/>
    <w:rsid w:val="00327744"/>
    <w:rsid w:val="003279F1"/>
    <w:rsid w:val="00335F8C"/>
    <w:rsid w:val="003437AA"/>
    <w:rsid w:val="00345C3E"/>
    <w:rsid w:val="00347F54"/>
    <w:rsid w:val="0035581D"/>
    <w:rsid w:val="003558B9"/>
    <w:rsid w:val="003609C9"/>
    <w:rsid w:val="00361623"/>
    <w:rsid w:val="003618FF"/>
    <w:rsid w:val="00362873"/>
    <w:rsid w:val="00366DEF"/>
    <w:rsid w:val="00370869"/>
    <w:rsid w:val="00372F04"/>
    <w:rsid w:val="00382415"/>
    <w:rsid w:val="00386D37"/>
    <w:rsid w:val="00396B0E"/>
    <w:rsid w:val="003A16F2"/>
    <w:rsid w:val="003A18B9"/>
    <w:rsid w:val="003A3D9B"/>
    <w:rsid w:val="003A6F01"/>
    <w:rsid w:val="003B37D2"/>
    <w:rsid w:val="003B58A9"/>
    <w:rsid w:val="003B5ABE"/>
    <w:rsid w:val="003B5C5D"/>
    <w:rsid w:val="003C101F"/>
    <w:rsid w:val="003C11B6"/>
    <w:rsid w:val="003C32FE"/>
    <w:rsid w:val="003D1E24"/>
    <w:rsid w:val="003D2F5D"/>
    <w:rsid w:val="003D727B"/>
    <w:rsid w:val="003E4ED2"/>
    <w:rsid w:val="003F49E2"/>
    <w:rsid w:val="00401FFF"/>
    <w:rsid w:val="00403C18"/>
    <w:rsid w:val="00404BB2"/>
    <w:rsid w:val="00422238"/>
    <w:rsid w:val="00422385"/>
    <w:rsid w:val="00422779"/>
    <w:rsid w:val="004264CC"/>
    <w:rsid w:val="00436BD8"/>
    <w:rsid w:val="00446931"/>
    <w:rsid w:val="0045014F"/>
    <w:rsid w:val="004642B8"/>
    <w:rsid w:val="00465110"/>
    <w:rsid w:val="00467CF4"/>
    <w:rsid w:val="00467EB9"/>
    <w:rsid w:val="00471DB7"/>
    <w:rsid w:val="0047200D"/>
    <w:rsid w:val="0048193B"/>
    <w:rsid w:val="0048287B"/>
    <w:rsid w:val="00493483"/>
    <w:rsid w:val="004953A5"/>
    <w:rsid w:val="00496555"/>
    <w:rsid w:val="0049674F"/>
    <w:rsid w:val="004A41AE"/>
    <w:rsid w:val="004A45C6"/>
    <w:rsid w:val="004A591E"/>
    <w:rsid w:val="004B73AA"/>
    <w:rsid w:val="004C3A75"/>
    <w:rsid w:val="004D39AA"/>
    <w:rsid w:val="004E2340"/>
    <w:rsid w:val="004E3E0A"/>
    <w:rsid w:val="004E4AB3"/>
    <w:rsid w:val="004F37F5"/>
    <w:rsid w:val="004F6283"/>
    <w:rsid w:val="004F726E"/>
    <w:rsid w:val="004F7EAA"/>
    <w:rsid w:val="005020C8"/>
    <w:rsid w:val="005021CA"/>
    <w:rsid w:val="00503C7F"/>
    <w:rsid w:val="00505C3C"/>
    <w:rsid w:val="00507C8E"/>
    <w:rsid w:val="00507D31"/>
    <w:rsid w:val="005155D0"/>
    <w:rsid w:val="00522037"/>
    <w:rsid w:val="00526755"/>
    <w:rsid w:val="00533E67"/>
    <w:rsid w:val="00536A77"/>
    <w:rsid w:val="0054254B"/>
    <w:rsid w:val="00545404"/>
    <w:rsid w:val="00547934"/>
    <w:rsid w:val="00550268"/>
    <w:rsid w:val="0056056F"/>
    <w:rsid w:val="0056062B"/>
    <w:rsid w:val="00560E09"/>
    <w:rsid w:val="0056115B"/>
    <w:rsid w:val="0057693C"/>
    <w:rsid w:val="00591D5A"/>
    <w:rsid w:val="00591EBD"/>
    <w:rsid w:val="0059400D"/>
    <w:rsid w:val="005A09E1"/>
    <w:rsid w:val="005B438F"/>
    <w:rsid w:val="005B5B7C"/>
    <w:rsid w:val="005D2A63"/>
    <w:rsid w:val="005D2ADC"/>
    <w:rsid w:val="005D427E"/>
    <w:rsid w:val="005E47CD"/>
    <w:rsid w:val="005E4E57"/>
    <w:rsid w:val="005F0191"/>
    <w:rsid w:val="005F127E"/>
    <w:rsid w:val="005F540D"/>
    <w:rsid w:val="005F6187"/>
    <w:rsid w:val="00600C59"/>
    <w:rsid w:val="0060379F"/>
    <w:rsid w:val="00605F01"/>
    <w:rsid w:val="00606F04"/>
    <w:rsid w:val="0060771B"/>
    <w:rsid w:val="00607B36"/>
    <w:rsid w:val="0061075A"/>
    <w:rsid w:val="00612A31"/>
    <w:rsid w:val="00617987"/>
    <w:rsid w:val="00620269"/>
    <w:rsid w:val="006218AB"/>
    <w:rsid w:val="006227D7"/>
    <w:rsid w:val="0062305D"/>
    <w:rsid w:val="00624F47"/>
    <w:rsid w:val="00626E3D"/>
    <w:rsid w:val="006327B4"/>
    <w:rsid w:val="0063456A"/>
    <w:rsid w:val="00641A6D"/>
    <w:rsid w:val="006464FB"/>
    <w:rsid w:val="006476B8"/>
    <w:rsid w:val="0064781F"/>
    <w:rsid w:val="006479AC"/>
    <w:rsid w:val="00653934"/>
    <w:rsid w:val="00657810"/>
    <w:rsid w:val="006622B0"/>
    <w:rsid w:val="006631C0"/>
    <w:rsid w:val="00663CDB"/>
    <w:rsid w:val="00674A24"/>
    <w:rsid w:val="00676408"/>
    <w:rsid w:val="00677C8F"/>
    <w:rsid w:val="006811AF"/>
    <w:rsid w:val="006946DB"/>
    <w:rsid w:val="006A31BD"/>
    <w:rsid w:val="006A537C"/>
    <w:rsid w:val="006B0CB3"/>
    <w:rsid w:val="006B13DE"/>
    <w:rsid w:val="006C44DD"/>
    <w:rsid w:val="006D242B"/>
    <w:rsid w:val="006D5C74"/>
    <w:rsid w:val="006D6190"/>
    <w:rsid w:val="006E41CA"/>
    <w:rsid w:val="006E6974"/>
    <w:rsid w:val="006E7ED7"/>
    <w:rsid w:val="006F0144"/>
    <w:rsid w:val="007050EB"/>
    <w:rsid w:val="0070551F"/>
    <w:rsid w:val="0071034F"/>
    <w:rsid w:val="00713D49"/>
    <w:rsid w:val="00716045"/>
    <w:rsid w:val="007166E8"/>
    <w:rsid w:val="00717BD9"/>
    <w:rsid w:val="00725B58"/>
    <w:rsid w:val="00730C37"/>
    <w:rsid w:val="00743E4A"/>
    <w:rsid w:val="00743E7A"/>
    <w:rsid w:val="0074783A"/>
    <w:rsid w:val="00752411"/>
    <w:rsid w:val="0075286A"/>
    <w:rsid w:val="00754A77"/>
    <w:rsid w:val="00760A38"/>
    <w:rsid w:val="00763164"/>
    <w:rsid w:val="00766688"/>
    <w:rsid w:val="007755E8"/>
    <w:rsid w:val="00780754"/>
    <w:rsid w:val="00781474"/>
    <w:rsid w:val="0078258D"/>
    <w:rsid w:val="00790B97"/>
    <w:rsid w:val="00794F6F"/>
    <w:rsid w:val="007958E8"/>
    <w:rsid w:val="007A5705"/>
    <w:rsid w:val="007A7947"/>
    <w:rsid w:val="007B1680"/>
    <w:rsid w:val="007B2AA8"/>
    <w:rsid w:val="007B396A"/>
    <w:rsid w:val="007B3D93"/>
    <w:rsid w:val="007B46C8"/>
    <w:rsid w:val="007B5B70"/>
    <w:rsid w:val="007C0912"/>
    <w:rsid w:val="007C1D7B"/>
    <w:rsid w:val="007C3989"/>
    <w:rsid w:val="007C3FFE"/>
    <w:rsid w:val="007D0AC7"/>
    <w:rsid w:val="007D25F7"/>
    <w:rsid w:val="007D430F"/>
    <w:rsid w:val="007E2C02"/>
    <w:rsid w:val="007E2E66"/>
    <w:rsid w:val="007E7947"/>
    <w:rsid w:val="007F2270"/>
    <w:rsid w:val="007F53A8"/>
    <w:rsid w:val="007F585F"/>
    <w:rsid w:val="008025EF"/>
    <w:rsid w:val="008027F7"/>
    <w:rsid w:val="0080382E"/>
    <w:rsid w:val="00806B10"/>
    <w:rsid w:val="008174A3"/>
    <w:rsid w:val="008252CD"/>
    <w:rsid w:val="00827DEA"/>
    <w:rsid w:val="008370F3"/>
    <w:rsid w:val="0083715B"/>
    <w:rsid w:val="00845903"/>
    <w:rsid w:val="00845EBF"/>
    <w:rsid w:val="008509AD"/>
    <w:rsid w:val="008520CD"/>
    <w:rsid w:val="0085222D"/>
    <w:rsid w:val="00853767"/>
    <w:rsid w:val="008607F5"/>
    <w:rsid w:val="008645EC"/>
    <w:rsid w:val="0086570B"/>
    <w:rsid w:val="00870553"/>
    <w:rsid w:val="00874A1B"/>
    <w:rsid w:val="008758D9"/>
    <w:rsid w:val="0087608F"/>
    <w:rsid w:val="00877B76"/>
    <w:rsid w:val="00886344"/>
    <w:rsid w:val="00886DFB"/>
    <w:rsid w:val="008879D3"/>
    <w:rsid w:val="0089283A"/>
    <w:rsid w:val="0089295F"/>
    <w:rsid w:val="00892C3A"/>
    <w:rsid w:val="00893A60"/>
    <w:rsid w:val="00895F2E"/>
    <w:rsid w:val="008A3094"/>
    <w:rsid w:val="008A7664"/>
    <w:rsid w:val="008C5C29"/>
    <w:rsid w:val="008D41A4"/>
    <w:rsid w:val="008D42D6"/>
    <w:rsid w:val="008D56E1"/>
    <w:rsid w:val="008E0BC2"/>
    <w:rsid w:val="008F7F05"/>
    <w:rsid w:val="00902835"/>
    <w:rsid w:val="0090569C"/>
    <w:rsid w:val="00915595"/>
    <w:rsid w:val="0091725A"/>
    <w:rsid w:val="00923DB5"/>
    <w:rsid w:val="00926AE3"/>
    <w:rsid w:val="00927D85"/>
    <w:rsid w:val="00936585"/>
    <w:rsid w:val="0094299E"/>
    <w:rsid w:val="009445C9"/>
    <w:rsid w:val="00946ACD"/>
    <w:rsid w:val="009476BF"/>
    <w:rsid w:val="00950EA8"/>
    <w:rsid w:val="00951B52"/>
    <w:rsid w:val="00957AD9"/>
    <w:rsid w:val="00960370"/>
    <w:rsid w:val="00964186"/>
    <w:rsid w:val="00964980"/>
    <w:rsid w:val="0096542F"/>
    <w:rsid w:val="00965E6D"/>
    <w:rsid w:val="009662C8"/>
    <w:rsid w:val="009709ED"/>
    <w:rsid w:val="00971BD5"/>
    <w:rsid w:val="00972D2C"/>
    <w:rsid w:val="0097579C"/>
    <w:rsid w:val="009779DC"/>
    <w:rsid w:val="009812ED"/>
    <w:rsid w:val="00982094"/>
    <w:rsid w:val="00991C8D"/>
    <w:rsid w:val="00991DA1"/>
    <w:rsid w:val="00993A68"/>
    <w:rsid w:val="00996A34"/>
    <w:rsid w:val="009A1E27"/>
    <w:rsid w:val="009A6C08"/>
    <w:rsid w:val="009B0EDB"/>
    <w:rsid w:val="009D340B"/>
    <w:rsid w:val="009E1382"/>
    <w:rsid w:val="009E2FC0"/>
    <w:rsid w:val="009E548D"/>
    <w:rsid w:val="009E54C7"/>
    <w:rsid w:val="009E565F"/>
    <w:rsid w:val="009E7315"/>
    <w:rsid w:val="009F0656"/>
    <w:rsid w:val="009F29A1"/>
    <w:rsid w:val="009F755A"/>
    <w:rsid w:val="00A00487"/>
    <w:rsid w:val="00A006C9"/>
    <w:rsid w:val="00A00EF3"/>
    <w:rsid w:val="00A10E16"/>
    <w:rsid w:val="00A12AB6"/>
    <w:rsid w:val="00A14C77"/>
    <w:rsid w:val="00A171A5"/>
    <w:rsid w:val="00A17DFA"/>
    <w:rsid w:val="00A20A38"/>
    <w:rsid w:val="00A22CC7"/>
    <w:rsid w:val="00A26169"/>
    <w:rsid w:val="00A31668"/>
    <w:rsid w:val="00A434EB"/>
    <w:rsid w:val="00A43C86"/>
    <w:rsid w:val="00A43C96"/>
    <w:rsid w:val="00A45A61"/>
    <w:rsid w:val="00A45EBA"/>
    <w:rsid w:val="00A55E3F"/>
    <w:rsid w:val="00A624C2"/>
    <w:rsid w:val="00A66728"/>
    <w:rsid w:val="00A66D23"/>
    <w:rsid w:val="00A67733"/>
    <w:rsid w:val="00A71F6A"/>
    <w:rsid w:val="00A727D0"/>
    <w:rsid w:val="00A72C71"/>
    <w:rsid w:val="00A85B83"/>
    <w:rsid w:val="00A87472"/>
    <w:rsid w:val="00A87F4C"/>
    <w:rsid w:val="00A90464"/>
    <w:rsid w:val="00A917BA"/>
    <w:rsid w:val="00A917C3"/>
    <w:rsid w:val="00A91DAF"/>
    <w:rsid w:val="00A9311A"/>
    <w:rsid w:val="00A93934"/>
    <w:rsid w:val="00AA720F"/>
    <w:rsid w:val="00AB26F9"/>
    <w:rsid w:val="00AC1669"/>
    <w:rsid w:val="00AD403A"/>
    <w:rsid w:val="00AD55AF"/>
    <w:rsid w:val="00AD75E2"/>
    <w:rsid w:val="00AE3E7D"/>
    <w:rsid w:val="00AE72A5"/>
    <w:rsid w:val="00AE7E1C"/>
    <w:rsid w:val="00AF07F1"/>
    <w:rsid w:val="00B01789"/>
    <w:rsid w:val="00B0199B"/>
    <w:rsid w:val="00B01C73"/>
    <w:rsid w:val="00B10266"/>
    <w:rsid w:val="00B12FA5"/>
    <w:rsid w:val="00B22FAA"/>
    <w:rsid w:val="00B242F2"/>
    <w:rsid w:val="00B32E96"/>
    <w:rsid w:val="00B34211"/>
    <w:rsid w:val="00B35395"/>
    <w:rsid w:val="00B42387"/>
    <w:rsid w:val="00B43309"/>
    <w:rsid w:val="00B51B09"/>
    <w:rsid w:val="00B61AE9"/>
    <w:rsid w:val="00B645F8"/>
    <w:rsid w:val="00B732CC"/>
    <w:rsid w:val="00B7442C"/>
    <w:rsid w:val="00B75692"/>
    <w:rsid w:val="00B75781"/>
    <w:rsid w:val="00B75B33"/>
    <w:rsid w:val="00B82E70"/>
    <w:rsid w:val="00B845D3"/>
    <w:rsid w:val="00B92DF0"/>
    <w:rsid w:val="00B937EE"/>
    <w:rsid w:val="00B9433A"/>
    <w:rsid w:val="00B95AF3"/>
    <w:rsid w:val="00BA1228"/>
    <w:rsid w:val="00BA4DCB"/>
    <w:rsid w:val="00BB7644"/>
    <w:rsid w:val="00BB7E50"/>
    <w:rsid w:val="00BB7EBE"/>
    <w:rsid w:val="00BC1702"/>
    <w:rsid w:val="00BC2478"/>
    <w:rsid w:val="00BC5E0B"/>
    <w:rsid w:val="00BC602A"/>
    <w:rsid w:val="00BD09CC"/>
    <w:rsid w:val="00BD4145"/>
    <w:rsid w:val="00BD64CD"/>
    <w:rsid w:val="00BE42E8"/>
    <w:rsid w:val="00BF1A68"/>
    <w:rsid w:val="00C01130"/>
    <w:rsid w:val="00C03FF5"/>
    <w:rsid w:val="00C054C0"/>
    <w:rsid w:val="00C05DB3"/>
    <w:rsid w:val="00C0683B"/>
    <w:rsid w:val="00C077C8"/>
    <w:rsid w:val="00C17D14"/>
    <w:rsid w:val="00C21962"/>
    <w:rsid w:val="00C228A5"/>
    <w:rsid w:val="00C240CD"/>
    <w:rsid w:val="00C24993"/>
    <w:rsid w:val="00C305D1"/>
    <w:rsid w:val="00C33BF4"/>
    <w:rsid w:val="00C34614"/>
    <w:rsid w:val="00C378CB"/>
    <w:rsid w:val="00C44AD0"/>
    <w:rsid w:val="00C534EC"/>
    <w:rsid w:val="00C6111F"/>
    <w:rsid w:val="00C623B5"/>
    <w:rsid w:val="00C6301D"/>
    <w:rsid w:val="00C6325B"/>
    <w:rsid w:val="00C665F0"/>
    <w:rsid w:val="00C67699"/>
    <w:rsid w:val="00C7503A"/>
    <w:rsid w:val="00C75073"/>
    <w:rsid w:val="00C76877"/>
    <w:rsid w:val="00C76953"/>
    <w:rsid w:val="00C77B63"/>
    <w:rsid w:val="00C80C43"/>
    <w:rsid w:val="00C81802"/>
    <w:rsid w:val="00C90556"/>
    <w:rsid w:val="00C93903"/>
    <w:rsid w:val="00C958EE"/>
    <w:rsid w:val="00C975B1"/>
    <w:rsid w:val="00C97764"/>
    <w:rsid w:val="00CA348C"/>
    <w:rsid w:val="00CA3893"/>
    <w:rsid w:val="00CA69EB"/>
    <w:rsid w:val="00CA7A6D"/>
    <w:rsid w:val="00CB0759"/>
    <w:rsid w:val="00CB119A"/>
    <w:rsid w:val="00CC58E6"/>
    <w:rsid w:val="00CD1191"/>
    <w:rsid w:val="00CD2394"/>
    <w:rsid w:val="00CD2893"/>
    <w:rsid w:val="00CD622E"/>
    <w:rsid w:val="00CF0AAB"/>
    <w:rsid w:val="00CF1F84"/>
    <w:rsid w:val="00CF1FF0"/>
    <w:rsid w:val="00CF5A73"/>
    <w:rsid w:val="00CF7E65"/>
    <w:rsid w:val="00D04ABC"/>
    <w:rsid w:val="00D1486C"/>
    <w:rsid w:val="00D2172F"/>
    <w:rsid w:val="00D22103"/>
    <w:rsid w:val="00D263C2"/>
    <w:rsid w:val="00D355CE"/>
    <w:rsid w:val="00D37D89"/>
    <w:rsid w:val="00D456A3"/>
    <w:rsid w:val="00D528AB"/>
    <w:rsid w:val="00D61003"/>
    <w:rsid w:val="00D61410"/>
    <w:rsid w:val="00D6410D"/>
    <w:rsid w:val="00D645EB"/>
    <w:rsid w:val="00D65A66"/>
    <w:rsid w:val="00D717FA"/>
    <w:rsid w:val="00D72C58"/>
    <w:rsid w:val="00D7747B"/>
    <w:rsid w:val="00D86492"/>
    <w:rsid w:val="00D87652"/>
    <w:rsid w:val="00D91D0D"/>
    <w:rsid w:val="00D92756"/>
    <w:rsid w:val="00DA053D"/>
    <w:rsid w:val="00DA13DC"/>
    <w:rsid w:val="00DA2558"/>
    <w:rsid w:val="00DA6DA1"/>
    <w:rsid w:val="00DB1B5F"/>
    <w:rsid w:val="00DB72BB"/>
    <w:rsid w:val="00DC7004"/>
    <w:rsid w:val="00DD1A8B"/>
    <w:rsid w:val="00DD1B66"/>
    <w:rsid w:val="00DE0D71"/>
    <w:rsid w:val="00DE10A4"/>
    <w:rsid w:val="00DE4BEF"/>
    <w:rsid w:val="00DE505B"/>
    <w:rsid w:val="00DE5296"/>
    <w:rsid w:val="00DE6BA6"/>
    <w:rsid w:val="00DF27AB"/>
    <w:rsid w:val="00DF2806"/>
    <w:rsid w:val="00E0204D"/>
    <w:rsid w:val="00E04009"/>
    <w:rsid w:val="00E06BFC"/>
    <w:rsid w:val="00E123D4"/>
    <w:rsid w:val="00E12B9F"/>
    <w:rsid w:val="00E13236"/>
    <w:rsid w:val="00E227FD"/>
    <w:rsid w:val="00E26682"/>
    <w:rsid w:val="00E30786"/>
    <w:rsid w:val="00E33D9C"/>
    <w:rsid w:val="00E345F5"/>
    <w:rsid w:val="00E44C75"/>
    <w:rsid w:val="00E451AC"/>
    <w:rsid w:val="00E46E06"/>
    <w:rsid w:val="00E55A8C"/>
    <w:rsid w:val="00E55C4F"/>
    <w:rsid w:val="00E63E06"/>
    <w:rsid w:val="00E72E0B"/>
    <w:rsid w:val="00E74224"/>
    <w:rsid w:val="00E77391"/>
    <w:rsid w:val="00E8603F"/>
    <w:rsid w:val="00E925B9"/>
    <w:rsid w:val="00EA2BA6"/>
    <w:rsid w:val="00EA765E"/>
    <w:rsid w:val="00EB22FF"/>
    <w:rsid w:val="00EB71E1"/>
    <w:rsid w:val="00EC169E"/>
    <w:rsid w:val="00ED05CB"/>
    <w:rsid w:val="00ED33B1"/>
    <w:rsid w:val="00ED57B1"/>
    <w:rsid w:val="00ED69DF"/>
    <w:rsid w:val="00EE1437"/>
    <w:rsid w:val="00EE28A6"/>
    <w:rsid w:val="00EF1EDE"/>
    <w:rsid w:val="00EF67C7"/>
    <w:rsid w:val="00F376C7"/>
    <w:rsid w:val="00F42B92"/>
    <w:rsid w:val="00F44C3D"/>
    <w:rsid w:val="00F50E4C"/>
    <w:rsid w:val="00F51FD6"/>
    <w:rsid w:val="00F54FE6"/>
    <w:rsid w:val="00F649FC"/>
    <w:rsid w:val="00F77015"/>
    <w:rsid w:val="00F8093C"/>
    <w:rsid w:val="00F821A3"/>
    <w:rsid w:val="00F8381F"/>
    <w:rsid w:val="00F87700"/>
    <w:rsid w:val="00F94019"/>
    <w:rsid w:val="00FA3156"/>
    <w:rsid w:val="00FA45C5"/>
    <w:rsid w:val="00FA6E0E"/>
    <w:rsid w:val="00FC2885"/>
    <w:rsid w:val="00FE3A0B"/>
    <w:rsid w:val="00FE683B"/>
    <w:rsid w:val="00FF2628"/>
    <w:rsid w:val="00FF44A4"/>
    <w:rsid w:val="00FF5E16"/>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56E68"/>
  <w15:docId w15:val="{43DFEB37-DAB9-4C86-B3FD-34E07E45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7A7947"/>
    <w:pPr>
      <w:ind w:firstLine="360"/>
    </w:pPr>
    <w:rPr>
      <w:szCs w:val="24"/>
    </w:rPr>
  </w:style>
  <w:style w:type="paragraph" w:styleId="Heading1">
    <w:name w:val="heading 1"/>
    <w:aliases w:val="H1"/>
    <w:basedOn w:val="Normal"/>
    <w:rsid w:val="007A7947"/>
    <w:pPr>
      <w:numPr>
        <w:numId w:val="3"/>
      </w:numPr>
      <w:outlineLvl w:val="0"/>
    </w:pPr>
    <w:rPr>
      <w:color w:val="000000"/>
    </w:rPr>
  </w:style>
  <w:style w:type="paragraph" w:styleId="Heading2">
    <w:name w:val="heading 2"/>
    <w:aliases w:val="H2"/>
    <w:basedOn w:val="Normal"/>
    <w:link w:val="Heading2Char"/>
    <w:rsid w:val="007A7947"/>
    <w:pPr>
      <w:numPr>
        <w:ilvl w:val="1"/>
        <w:numId w:val="3"/>
      </w:numPr>
      <w:outlineLvl w:val="1"/>
    </w:pPr>
  </w:style>
  <w:style w:type="paragraph" w:styleId="Heading3">
    <w:name w:val="heading 3"/>
    <w:aliases w:val="H3"/>
    <w:basedOn w:val="Normal"/>
    <w:link w:val="Heading3Char"/>
    <w:rsid w:val="007A7947"/>
    <w:pPr>
      <w:numPr>
        <w:ilvl w:val="2"/>
        <w:numId w:val="3"/>
      </w:numPr>
      <w:outlineLvl w:val="2"/>
    </w:pPr>
    <w:rPr>
      <w:color w:val="000000"/>
    </w:rPr>
  </w:style>
  <w:style w:type="paragraph" w:styleId="Heading4">
    <w:name w:val="heading 4"/>
    <w:aliases w:val="H4"/>
    <w:basedOn w:val="Normal"/>
    <w:rsid w:val="007A7947"/>
    <w:pPr>
      <w:numPr>
        <w:ilvl w:val="3"/>
        <w:numId w:val="3"/>
      </w:numPr>
      <w:outlineLvl w:val="3"/>
    </w:pPr>
  </w:style>
  <w:style w:type="paragraph" w:styleId="Heading5">
    <w:name w:val="heading 5"/>
    <w:aliases w:val="H5"/>
    <w:basedOn w:val="Normal"/>
    <w:rsid w:val="007A7947"/>
    <w:pPr>
      <w:numPr>
        <w:ilvl w:val="4"/>
        <w:numId w:val="3"/>
      </w:numPr>
      <w:outlineLvl w:val="4"/>
    </w:pPr>
  </w:style>
  <w:style w:type="paragraph" w:styleId="Heading6">
    <w:name w:val="heading 6"/>
    <w:aliases w:val="H6"/>
    <w:basedOn w:val="Normal"/>
    <w:rsid w:val="007A7947"/>
    <w:pPr>
      <w:numPr>
        <w:ilvl w:val="5"/>
        <w:numId w:val="3"/>
      </w:numPr>
      <w:outlineLvl w:val="5"/>
    </w:pPr>
  </w:style>
  <w:style w:type="paragraph" w:styleId="Heading7">
    <w:name w:val="heading 7"/>
    <w:basedOn w:val="Normal"/>
    <w:rsid w:val="007A7947"/>
    <w:pPr>
      <w:numPr>
        <w:ilvl w:val="6"/>
        <w:numId w:val="3"/>
      </w:numPr>
      <w:outlineLvl w:val="6"/>
    </w:pPr>
  </w:style>
  <w:style w:type="paragraph" w:styleId="Heading8">
    <w:name w:val="heading 8"/>
    <w:basedOn w:val="Normal"/>
    <w:rsid w:val="007A7947"/>
    <w:pPr>
      <w:numPr>
        <w:ilvl w:val="7"/>
        <w:numId w:val="3"/>
      </w:numPr>
      <w:outlineLvl w:val="7"/>
    </w:pPr>
  </w:style>
  <w:style w:type="paragraph" w:styleId="Heading9">
    <w:name w:val="heading 9"/>
    <w:basedOn w:val="Normal"/>
    <w:rsid w:val="007A7947"/>
    <w:pPr>
      <w:numPr>
        <w:ilvl w:val="8"/>
        <w:numId w:val="3"/>
      </w:numPr>
      <w:outlineLvl w:val="8"/>
    </w:pPr>
  </w:style>
  <w:style w:type="character" w:default="1" w:styleId="DefaultParagraphFont">
    <w:name w:val="Default Paragraph Font"/>
    <w:semiHidden/>
    <w:rsid w:val="007A79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A7947"/>
  </w:style>
  <w:style w:type="character" w:customStyle="1" w:styleId="Heading2Char">
    <w:name w:val="Heading 2 Char"/>
    <w:aliases w:val="H2 Char"/>
    <w:link w:val="Heading2"/>
    <w:rsid w:val="004F6283"/>
    <w:rPr>
      <w:szCs w:val="24"/>
    </w:rPr>
  </w:style>
  <w:style w:type="character" w:customStyle="1" w:styleId="Heading3Char">
    <w:name w:val="Heading 3 Char"/>
    <w:aliases w:val="H3 Char"/>
    <w:link w:val="Heading3"/>
    <w:rsid w:val="00CF1F84"/>
    <w:rPr>
      <w:color w:val="000000"/>
      <w:szCs w:val="24"/>
    </w:rPr>
  </w:style>
  <w:style w:type="paragraph" w:styleId="ListBullet">
    <w:name w:val="List Bullet"/>
    <w:basedOn w:val="Normal"/>
    <w:rsid w:val="007A7947"/>
    <w:pPr>
      <w:ind w:left="360" w:hanging="360"/>
    </w:pPr>
  </w:style>
  <w:style w:type="paragraph" w:styleId="Title">
    <w:name w:val="Title"/>
    <w:basedOn w:val="Normal"/>
    <w:next w:val="Normal"/>
    <w:link w:val="TitleChar"/>
    <w:autoRedefine/>
    <w:qFormat/>
    <w:rsid w:val="007A7947"/>
    <w:pPr>
      <w:ind w:firstLine="0"/>
      <w:jc w:val="center"/>
    </w:pPr>
    <w:rPr>
      <w:b/>
    </w:rPr>
  </w:style>
  <w:style w:type="character" w:styleId="Hyperlink">
    <w:name w:val="Hyperlink"/>
    <w:rsid w:val="007A7947"/>
    <w:rPr>
      <w:color w:val="0000FF"/>
      <w:u w:val="single"/>
    </w:rPr>
  </w:style>
  <w:style w:type="paragraph" w:customStyle="1" w:styleId="Tablecellleft">
    <w:name w:val="Table cell left"/>
    <w:basedOn w:val="Normal"/>
    <w:rsid w:val="007A7947"/>
    <w:pPr>
      <w:ind w:firstLine="0"/>
    </w:pPr>
  </w:style>
  <w:style w:type="paragraph" w:customStyle="1" w:styleId="Tablecellcenter">
    <w:name w:val="Table cell center"/>
    <w:basedOn w:val="Tablecellleft"/>
    <w:rsid w:val="007A7947"/>
    <w:pPr>
      <w:jc w:val="center"/>
    </w:pPr>
  </w:style>
  <w:style w:type="paragraph" w:customStyle="1" w:styleId="Reading">
    <w:name w:val="Reading"/>
    <w:basedOn w:val="Normal"/>
    <w:rsid w:val="00A171A5"/>
    <w:pPr>
      <w:numPr>
        <w:numId w:val="17"/>
      </w:numPr>
    </w:pPr>
  </w:style>
  <w:style w:type="table" w:styleId="TableGrid">
    <w:name w:val="Table Grid"/>
    <w:basedOn w:val="TableNormal"/>
    <w:rsid w:val="001A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nInHeader">
    <w:name w:val="RunInHeader"/>
    <w:rsid w:val="007A7947"/>
    <w:rPr>
      <w:b/>
    </w:rPr>
  </w:style>
  <w:style w:type="paragraph" w:customStyle="1" w:styleId="Blockquote">
    <w:name w:val="Blockquote"/>
    <w:basedOn w:val="Normal"/>
    <w:rsid w:val="007A7947"/>
    <w:pPr>
      <w:ind w:left="1440" w:right="1440" w:firstLine="0"/>
    </w:pPr>
  </w:style>
  <w:style w:type="paragraph" w:styleId="BalloonText">
    <w:name w:val="Balloon Text"/>
    <w:basedOn w:val="Normal"/>
    <w:link w:val="BalloonTextChar"/>
    <w:rsid w:val="00E74224"/>
    <w:rPr>
      <w:rFonts w:ascii="Tahoma" w:hAnsi="Tahoma" w:cs="Tahoma"/>
      <w:sz w:val="16"/>
      <w:szCs w:val="16"/>
    </w:rPr>
  </w:style>
  <w:style w:type="character" w:customStyle="1" w:styleId="BalloonTextChar">
    <w:name w:val="Balloon Text Char"/>
    <w:link w:val="BalloonText"/>
    <w:rsid w:val="00E74224"/>
    <w:rPr>
      <w:rFonts w:ascii="Tahoma" w:hAnsi="Tahoma" w:cs="Tahoma"/>
      <w:sz w:val="16"/>
      <w:szCs w:val="16"/>
    </w:rPr>
  </w:style>
  <w:style w:type="paragraph" w:customStyle="1" w:styleId="Tablecolumn">
    <w:name w:val="Table column"/>
    <w:basedOn w:val="Tablecellleft"/>
    <w:rsid w:val="007A7947"/>
    <w:pPr>
      <w:jc w:val="center"/>
    </w:pPr>
    <w:rPr>
      <w:b/>
    </w:rPr>
  </w:style>
  <w:style w:type="paragraph" w:customStyle="1" w:styleId="Tablerow">
    <w:name w:val="Table row"/>
    <w:basedOn w:val="Tablecellleft"/>
    <w:rsid w:val="007A7947"/>
    <w:rPr>
      <w:b/>
    </w:rPr>
  </w:style>
  <w:style w:type="paragraph" w:styleId="Header">
    <w:name w:val="header"/>
    <w:basedOn w:val="Normal"/>
    <w:link w:val="HeaderChar"/>
    <w:rsid w:val="00676408"/>
    <w:pPr>
      <w:tabs>
        <w:tab w:val="center" w:pos="4680"/>
        <w:tab w:val="right" w:pos="9360"/>
      </w:tabs>
    </w:pPr>
  </w:style>
  <w:style w:type="character" w:customStyle="1" w:styleId="HeaderChar">
    <w:name w:val="Header Char"/>
    <w:basedOn w:val="DefaultParagraphFont"/>
    <w:link w:val="Header"/>
    <w:rsid w:val="00676408"/>
  </w:style>
  <w:style w:type="paragraph" w:styleId="Footer">
    <w:name w:val="footer"/>
    <w:basedOn w:val="Normal"/>
    <w:link w:val="FooterChar"/>
    <w:uiPriority w:val="99"/>
    <w:rsid w:val="00676408"/>
    <w:pPr>
      <w:tabs>
        <w:tab w:val="center" w:pos="4680"/>
        <w:tab w:val="right" w:pos="9360"/>
      </w:tabs>
    </w:pPr>
  </w:style>
  <w:style w:type="character" w:customStyle="1" w:styleId="FooterChar">
    <w:name w:val="Footer Char"/>
    <w:basedOn w:val="DefaultParagraphFont"/>
    <w:link w:val="Footer"/>
    <w:uiPriority w:val="99"/>
    <w:rsid w:val="00676408"/>
  </w:style>
  <w:style w:type="character" w:customStyle="1" w:styleId="TitleChar">
    <w:name w:val="Title Char"/>
    <w:basedOn w:val="DefaultParagraphFont"/>
    <w:link w:val="Title"/>
    <w:rsid w:val="00550268"/>
    <w:rPr>
      <w:b/>
      <w:szCs w:val="24"/>
    </w:rPr>
  </w:style>
  <w:style w:type="character" w:styleId="Emphasis">
    <w:name w:val="Emphasis"/>
    <w:basedOn w:val="DefaultParagraphFont"/>
    <w:qFormat/>
    <w:rsid w:val="001B4712"/>
    <w:rPr>
      <w:i/>
      <w:iCs/>
    </w:rPr>
  </w:style>
  <w:style w:type="paragraph" w:customStyle="1" w:styleId="Outline1">
    <w:name w:val="Outline1"/>
    <w:basedOn w:val="Normal"/>
    <w:autoRedefine/>
    <w:rsid w:val="00134955"/>
    <w:pPr>
      <w:tabs>
        <w:tab w:val="num" w:pos="360"/>
      </w:tabs>
      <w:ind w:firstLine="0"/>
    </w:pPr>
    <w:rPr>
      <w:lang w:val="en"/>
    </w:rPr>
  </w:style>
  <w:style w:type="paragraph" w:styleId="NormalWeb">
    <w:name w:val="Normal (Web)"/>
    <w:basedOn w:val="Normal"/>
    <w:uiPriority w:val="99"/>
    <w:unhideWhenUsed/>
    <w:rsid w:val="00345C3E"/>
    <w:pPr>
      <w:spacing w:before="100" w:beforeAutospacing="1" w:after="100" w:afterAutospacing="1"/>
      <w:ind w:firstLine="0"/>
    </w:pPr>
    <w:rPr>
      <w:sz w:val="24"/>
    </w:rPr>
  </w:style>
  <w:style w:type="paragraph" w:styleId="ListNumber">
    <w:name w:val="List Number"/>
    <w:basedOn w:val="Normal"/>
    <w:autoRedefine/>
    <w:rsid w:val="00605F01"/>
    <w:pPr>
      <w:tabs>
        <w:tab w:val="num" w:pos="360"/>
      </w:tabs>
      <w:ind w:left="720" w:hanging="360"/>
    </w:pPr>
  </w:style>
  <w:style w:type="character" w:styleId="FollowedHyperlink">
    <w:name w:val="FollowedHyperlink"/>
    <w:basedOn w:val="DefaultParagraphFont"/>
    <w:rsid w:val="00C750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056">
      <w:bodyDiv w:val="1"/>
      <w:marLeft w:val="0"/>
      <w:marRight w:val="0"/>
      <w:marTop w:val="0"/>
      <w:marBottom w:val="0"/>
      <w:divBdr>
        <w:top w:val="none" w:sz="0" w:space="0" w:color="auto"/>
        <w:left w:val="none" w:sz="0" w:space="0" w:color="auto"/>
        <w:bottom w:val="none" w:sz="0" w:space="0" w:color="auto"/>
        <w:right w:val="none" w:sz="0" w:space="0" w:color="auto"/>
      </w:divBdr>
      <w:divsChild>
        <w:div w:id="1314023007">
          <w:marLeft w:val="547"/>
          <w:marRight w:val="0"/>
          <w:marTop w:val="130"/>
          <w:marBottom w:val="0"/>
          <w:divBdr>
            <w:top w:val="none" w:sz="0" w:space="0" w:color="auto"/>
            <w:left w:val="none" w:sz="0" w:space="0" w:color="auto"/>
            <w:bottom w:val="none" w:sz="0" w:space="0" w:color="auto"/>
            <w:right w:val="none" w:sz="0" w:space="0" w:color="auto"/>
          </w:divBdr>
        </w:div>
        <w:div w:id="1450970075">
          <w:marLeft w:val="1166"/>
          <w:marRight w:val="0"/>
          <w:marTop w:val="115"/>
          <w:marBottom w:val="0"/>
          <w:divBdr>
            <w:top w:val="none" w:sz="0" w:space="0" w:color="auto"/>
            <w:left w:val="none" w:sz="0" w:space="0" w:color="auto"/>
            <w:bottom w:val="none" w:sz="0" w:space="0" w:color="auto"/>
            <w:right w:val="none" w:sz="0" w:space="0" w:color="auto"/>
          </w:divBdr>
        </w:div>
        <w:div w:id="2036077366">
          <w:marLeft w:val="1166"/>
          <w:marRight w:val="0"/>
          <w:marTop w:val="115"/>
          <w:marBottom w:val="0"/>
          <w:divBdr>
            <w:top w:val="none" w:sz="0" w:space="0" w:color="auto"/>
            <w:left w:val="none" w:sz="0" w:space="0" w:color="auto"/>
            <w:bottom w:val="none" w:sz="0" w:space="0" w:color="auto"/>
            <w:right w:val="none" w:sz="0" w:space="0" w:color="auto"/>
          </w:divBdr>
        </w:div>
        <w:div w:id="2001274101">
          <w:marLeft w:val="547"/>
          <w:marRight w:val="0"/>
          <w:marTop w:val="130"/>
          <w:marBottom w:val="0"/>
          <w:divBdr>
            <w:top w:val="none" w:sz="0" w:space="0" w:color="auto"/>
            <w:left w:val="none" w:sz="0" w:space="0" w:color="auto"/>
            <w:bottom w:val="none" w:sz="0" w:space="0" w:color="auto"/>
            <w:right w:val="none" w:sz="0" w:space="0" w:color="auto"/>
          </w:divBdr>
        </w:div>
        <w:div w:id="19169203">
          <w:marLeft w:val="1166"/>
          <w:marRight w:val="0"/>
          <w:marTop w:val="115"/>
          <w:marBottom w:val="0"/>
          <w:divBdr>
            <w:top w:val="none" w:sz="0" w:space="0" w:color="auto"/>
            <w:left w:val="none" w:sz="0" w:space="0" w:color="auto"/>
            <w:bottom w:val="none" w:sz="0" w:space="0" w:color="auto"/>
            <w:right w:val="none" w:sz="0" w:space="0" w:color="auto"/>
          </w:divBdr>
        </w:div>
        <w:div w:id="1143350930">
          <w:marLeft w:val="1166"/>
          <w:marRight w:val="0"/>
          <w:marTop w:val="115"/>
          <w:marBottom w:val="0"/>
          <w:divBdr>
            <w:top w:val="none" w:sz="0" w:space="0" w:color="auto"/>
            <w:left w:val="none" w:sz="0" w:space="0" w:color="auto"/>
            <w:bottom w:val="none" w:sz="0" w:space="0" w:color="auto"/>
            <w:right w:val="none" w:sz="0" w:space="0" w:color="auto"/>
          </w:divBdr>
        </w:div>
        <w:div w:id="1635988340">
          <w:marLeft w:val="547"/>
          <w:marRight w:val="0"/>
          <w:marTop w:val="130"/>
          <w:marBottom w:val="0"/>
          <w:divBdr>
            <w:top w:val="none" w:sz="0" w:space="0" w:color="auto"/>
            <w:left w:val="none" w:sz="0" w:space="0" w:color="auto"/>
            <w:bottom w:val="none" w:sz="0" w:space="0" w:color="auto"/>
            <w:right w:val="none" w:sz="0" w:space="0" w:color="auto"/>
          </w:divBdr>
        </w:div>
      </w:divsChild>
    </w:div>
    <w:div w:id="202059497">
      <w:bodyDiv w:val="1"/>
      <w:marLeft w:val="0"/>
      <w:marRight w:val="0"/>
      <w:marTop w:val="0"/>
      <w:marBottom w:val="0"/>
      <w:divBdr>
        <w:top w:val="none" w:sz="0" w:space="0" w:color="auto"/>
        <w:left w:val="none" w:sz="0" w:space="0" w:color="auto"/>
        <w:bottom w:val="none" w:sz="0" w:space="0" w:color="auto"/>
        <w:right w:val="none" w:sz="0" w:space="0" w:color="auto"/>
      </w:divBdr>
      <w:divsChild>
        <w:div w:id="1571422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4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62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61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143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296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81037">
              <w:blockQuote w:val="1"/>
              <w:marLeft w:val="720"/>
              <w:marRight w:val="720"/>
              <w:marTop w:val="100"/>
              <w:marBottom w:val="100"/>
              <w:divBdr>
                <w:top w:val="none" w:sz="0" w:space="0" w:color="auto"/>
                <w:left w:val="none" w:sz="0" w:space="0" w:color="auto"/>
                <w:bottom w:val="none" w:sz="0" w:space="0" w:color="auto"/>
                <w:right w:val="none" w:sz="0" w:space="0" w:color="auto"/>
              </w:divBdr>
            </w:div>
            <w:div w:id="775633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97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541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770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7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24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237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6211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79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295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96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125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17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39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56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53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015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86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1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350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2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25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04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98396808">
      <w:bodyDiv w:val="1"/>
      <w:marLeft w:val="0"/>
      <w:marRight w:val="0"/>
      <w:marTop w:val="0"/>
      <w:marBottom w:val="0"/>
      <w:divBdr>
        <w:top w:val="none" w:sz="0" w:space="0" w:color="auto"/>
        <w:left w:val="none" w:sz="0" w:space="0" w:color="auto"/>
        <w:bottom w:val="none" w:sz="0" w:space="0" w:color="auto"/>
        <w:right w:val="none" w:sz="0" w:space="0" w:color="auto"/>
      </w:divBdr>
      <w:divsChild>
        <w:div w:id="2114742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82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833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08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6383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21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865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3789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074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010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907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69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61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3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4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054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15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151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713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10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35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899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82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989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33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345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02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96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210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809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96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1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182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48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87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68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768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235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68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070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029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724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11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652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18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136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901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0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343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076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0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45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785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60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9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903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818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82</TotalTime>
  <Pages>5</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LECTURE # 12</vt:lpstr>
    </vt:vector>
  </TitlesOfParts>
  <Company>University of Oregon</Company>
  <LinksUpToDate>false</LinksUpToDate>
  <CharactersWithSpaces>19758</CharactersWithSpaces>
  <SharedDoc>false</SharedDoc>
  <HLinks>
    <vt:vector size="162" baseType="variant">
      <vt:variant>
        <vt:i4>4390923</vt:i4>
      </vt:variant>
      <vt:variant>
        <vt:i4>158</vt:i4>
      </vt:variant>
      <vt:variant>
        <vt:i4>0</vt:i4>
      </vt:variant>
      <vt:variant>
        <vt:i4>5</vt:i4>
      </vt:variant>
      <vt:variant>
        <vt:lpwstr/>
      </vt:variant>
      <vt:variant>
        <vt:lpwstr>_ENREF_23</vt:lpwstr>
      </vt:variant>
      <vt:variant>
        <vt:i4>4390923</vt:i4>
      </vt:variant>
      <vt:variant>
        <vt:i4>152</vt:i4>
      </vt:variant>
      <vt:variant>
        <vt:i4>0</vt:i4>
      </vt:variant>
      <vt:variant>
        <vt:i4>5</vt:i4>
      </vt:variant>
      <vt:variant>
        <vt:lpwstr/>
      </vt:variant>
      <vt:variant>
        <vt:lpwstr>_ENREF_23</vt:lpwstr>
      </vt:variant>
      <vt:variant>
        <vt:i4>4390923</vt:i4>
      </vt:variant>
      <vt:variant>
        <vt:i4>146</vt:i4>
      </vt:variant>
      <vt:variant>
        <vt:i4>0</vt:i4>
      </vt:variant>
      <vt:variant>
        <vt:i4>5</vt:i4>
      </vt:variant>
      <vt:variant>
        <vt:lpwstr/>
      </vt:variant>
      <vt:variant>
        <vt:lpwstr>_ENREF_23</vt:lpwstr>
      </vt:variant>
      <vt:variant>
        <vt:i4>4390923</vt:i4>
      </vt:variant>
      <vt:variant>
        <vt:i4>140</vt:i4>
      </vt:variant>
      <vt:variant>
        <vt:i4>0</vt:i4>
      </vt:variant>
      <vt:variant>
        <vt:i4>5</vt:i4>
      </vt:variant>
      <vt:variant>
        <vt:lpwstr/>
      </vt:variant>
      <vt:variant>
        <vt:lpwstr>_ENREF_22</vt:lpwstr>
      </vt:variant>
      <vt:variant>
        <vt:i4>4390923</vt:i4>
      </vt:variant>
      <vt:variant>
        <vt:i4>134</vt:i4>
      </vt:variant>
      <vt:variant>
        <vt:i4>0</vt:i4>
      </vt:variant>
      <vt:variant>
        <vt:i4>5</vt:i4>
      </vt:variant>
      <vt:variant>
        <vt:lpwstr/>
      </vt:variant>
      <vt:variant>
        <vt:lpwstr>_ENREF_21</vt:lpwstr>
      </vt:variant>
      <vt:variant>
        <vt:i4>4390923</vt:i4>
      </vt:variant>
      <vt:variant>
        <vt:i4>128</vt:i4>
      </vt:variant>
      <vt:variant>
        <vt:i4>0</vt:i4>
      </vt:variant>
      <vt:variant>
        <vt:i4>5</vt:i4>
      </vt:variant>
      <vt:variant>
        <vt:lpwstr/>
      </vt:variant>
      <vt:variant>
        <vt:lpwstr>_ENREF_20</vt:lpwstr>
      </vt:variant>
      <vt:variant>
        <vt:i4>4194315</vt:i4>
      </vt:variant>
      <vt:variant>
        <vt:i4>122</vt:i4>
      </vt:variant>
      <vt:variant>
        <vt:i4>0</vt:i4>
      </vt:variant>
      <vt:variant>
        <vt:i4>5</vt:i4>
      </vt:variant>
      <vt:variant>
        <vt:lpwstr/>
      </vt:variant>
      <vt:variant>
        <vt:lpwstr>_ENREF_19</vt:lpwstr>
      </vt:variant>
      <vt:variant>
        <vt:i4>4194315</vt:i4>
      </vt:variant>
      <vt:variant>
        <vt:i4>116</vt:i4>
      </vt:variant>
      <vt:variant>
        <vt:i4>0</vt:i4>
      </vt:variant>
      <vt:variant>
        <vt:i4>5</vt:i4>
      </vt:variant>
      <vt:variant>
        <vt:lpwstr/>
      </vt:variant>
      <vt:variant>
        <vt:lpwstr>_ENREF_18</vt:lpwstr>
      </vt:variant>
      <vt:variant>
        <vt:i4>4194315</vt:i4>
      </vt:variant>
      <vt:variant>
        <vt:i4>110</vt:i4>
      </vt:variant>
      <vt:variant>
        <vt:i4>0</vt:i4>
      </vt:variant>
      <vt:variant>
        <vt:i4>5</vt:i4>
      </vt:variant>
      <vt:variant>
        <vt:lpwstr/>
      </vt:variant>
      <vt:variant>
        <vt:lpwstr>_ENREF_17</vt:lpwstr>
      </vt:variant>
      <vt:variant>
        <vt:i4>4194315</vt:i4>
      </vt:variant>
      <vt:variant>
        <vt:i4>104</vt:i4>
      </vt:variant>
      <vt:variant>
        <vt:i4>0</vt:i4>
      </vt:variant>
      <vt:variant>
        <vt:i4>5</vt:i4>
      </vt:variant>
      <vt:variant>
        <vt:lpwstr/>
      </vt:variant>
      <vt:variant>
        <vt:lpwstr>_ENREF_16</vt:lpwstr>
      </vt:variant>
      <vt:variant>
        <vt:i4>4194315</vt:i4>
      </vt:variant>
      <vt:variant>
        <vt:i4>98</vt:i4>
      </vt:variant>
      <vt:variant>
        <vt:i4>0</vt:i4>
      </vt:variant>
      <vt:variant>
        <vt:i4>5</vt:i4>
      </vt:variant>
      <vt:variant>
        <vt:lpwstr/>
      </vt:variant>
      <vt:variant>
        <vt:lpwstr>_ENREF_15</vt:lpwstr>
      </vt:variant>
      <vt:variant>
        <vt:i4>4194315</vt:i4>
      </vt:variant>
      <vt:variant>
        <vt:i4>92</vt:i4>
      </vt:variant>
      <vt:variant>
        <vt:i4>0</vt:i4>
      </vt:variant>
      <vt:variant>
        <vt:i4>5</vt:i4>
      </vt:variant>
      <vt:variant>
        <vt:lpwstr/>
      </vt:variant>
      <vt:variant>
        <vt:lpwstr>_ENREF_14</vt:lpwstr>
      </vt:variant>
      <vt:variant>
        <vt:i4>4194315</vt:i4>
      </vt:variant>
      <vt:variant>
        <vt:i4>86</vt:i4>
      </vt:variant>
      <vt:variant>
        <vt:i4>0</vt:i4>
      </vt:variant>
      <vt:variant>
        <vt:i4>5</vt:i4>
      </vt:variant>
      <vt:variant>
        <vt:lpwstr/>
      </vt:variant>
      <vt:variant>
        <vt:lpwstr>_ENREF_13</vt:lpwstr>
      </vt:variant>
      <vt:variant>
        <vt:i4>4194315</vt:i4>
      </vt:variant>
      <vt:variant>
        <vt:i4>80</vt:i4>
      </vt:variant>
      <vt:variant>
        <vt:i4>0</vt:i4>
      </vt:variant>
      <vt:variant>
        <vt:i4>5</vt:i4>
      </vt:variant>
      <vt:variant>
        <vt:lpwstr/>
      </vt:variant>
      <vt:variant>
        <vt:lpwstr>_ENREF_12</vt:lpwstr>
      </vt:variant>
      <vt:variant>
        <vt:i4>4194315</vt:i4>
      </vt:variant>
      <vt:variant>
        <vt:i4>74</vt:i4>
      </vt:variant>
      <vt:variant>
        <vt:i4>0</vt:i4>
      </vt:variant>
      <vt:variant>
        <vt:i4>5</vt:i4>
      </vt:variant>
      <vt:variant>
        <vt:lpwstr/>
      </vt:variant>
      <vt:variant>
        <vt:lpwstr>_ENREF_11</vt:lpwstr>
      </vt:variant>
      <vt:variant>
        <vt:i4>4194315</vt:i4>
      </vt:variant>
      <vt:variant>
        <vt:i4>68</vt:i4>
      </vt:variant>
      <vt:variant>
        <vt:i4>0</vt:i4>
      </vt:variant>
      <vt:variant>
        <vt:i4>5</vt:i4>
      </vt:variant>
      <vt:variant>
        <vt:lpwstr/>
      </vt:variant>
      <vt:variant>
        <vt:lpwstr>_ENREF_10</vt:lpwstr>
      </vt:variant>
      <vt:variant>
        <vt:i4>4718603</vt:i4>
      </vt:variant>
      <vt:variant>
        <vt:i4>62</vt:i4>
      </vt:variant>
      <vt:variant>
        <vt:i4>0</vt:i4>
      </vt:variant>
      <vt:variant>
        <vt:i4>5</vt:i4>
      </vt:variant>
      <vt:variant>
        <vt:lpwstr/>
      </vt:variant>
      <vt:variant>
        <vt:lpwstr>_ENREF_9</vt:lpwstr>
      </vt:variant>
      <vt:variant>
        <vt:i4>4784139</vt:i4>
      </vt:variant>
      <vt:variant>
        <vt:i4>56</vt:i4>
      </vt:variant>
      <vt:variant>
        <vt:i4>0</vt:i4>
      </vt:variant>
      <vt:variant>
        <vt:i4>5</vt:i4>
      </vt:variant>
      <vt:variant>
        <vt:lpwstr/>
      </vt:variant>
      <vt:variant>
        <vt:lpwstr>_ENREF_8</vt:lpwstr>
      </vt:variant>
      <vt:variant>
        <vt:i4>4587531</vt:i4>
      </vt:variant>
      <vt:variant>
        <vt:i4>50</vt:i4>
      </vt:variant>
      <vt:variant>
        <vt:i4>0</vt:i4>
      </vt:variant>
      <vt:variant>
        <vt:i4>5</vt:i4>
      </vt:variant>
      <vt:variant>
        <vt:lpwstr/>
      </vt:variant>
      <vt:variant>
        <vt:lpwstr>_ENREF_7</vt:lpwstr>
      </vt:variant>
      <vt:variant>
        <vt:i4>4653067</vt:i4>
      </vt:variant>
      <vt:variant>
        <vt:i4>44</vt:i4>
      </vt:variant>
      <vt:variant>
        <vt:i4>0</vt:i4>
      </vt:variant>
      <vt:variant>
        <vt:i4>5</vt:i4>
      </vt:variant>
      <vt:variant>
        <vt:lpwstr/>
      </vt:variant>
      <vt:variant>
        <vt:lpwstr>_ENREF_6</vt:lpwstr>
      </vt:variant>
      <vt:variant>
        <vt:i4>4456459</vt:i4>
      </vt:variant>
      <vt:variant>
        <vt:i4>38</vt:i4>
      </vt:variant>
      <vt:variant>
        <vt:i4>0</vt:i4>
      </vt:variant>
      <vt:variant>
        <vt:i4>5</vt:i4>
      </vt:variant>
      <vt:variant>
        <vt:lpwstr/>
      </vt:variant>
      <vt:variant>
        <vt:lpwstr>_ENREF_5</vt:lpwstr>
      </vt:variant>
      <vt:variant>
        <vt:i4>4521995</vt:i4>
      </vt:variant>
      <vt:variant>
        <vt:i4>32</vt:i4>
      </vt:variant>
      <vt:variant>
        <vt:i4>0</vt:i4>
      </vt:variant>
      <vt:variant>
        <vt:i4>5</vt:i4>
      </vt:variant>
      <vt:variant>
        <vt:lpwstr/>
      </vt:variant>
      <vt:variant>
        <vt:lpwstr>_ENREF_4</vt:lpwstr>
      </vt:variant>
      <vt:variant>
        <vt:i4>4194315</vt:i4>
      </vt:variant>
      <vt:variant>
        <vt:i4>26</vt:i4>
      </vt:variant>
      <vt:variant>
        <vt:i4>0</vt:i4>
      </vt:variant>
      <vt:variant>
        <vt:i4>5</vt:i4>
      </vt:variant>
      <vt:variant>
        <vt:lpwstr/>
      </vt:variant>
      <vt:variant>
        <vt:lpwstr>_ENREF_1</vt:lpwstr>
      </vt:variant>
      <vt:variant>
        <vt:i4>4325387</vt:i4>
      </vt:variant>
      <vt:variant>
        <vt:i4>20</vt:i4>
      </vt:variant>
      <vt:variant>
        <vt:i4>0</vt:i4>
      </vt:variant>
      <vt:variant>
        <vt:i4>5</vt:i4>
      </vt:variant>
      <vt:variant>
        <vt:lpwstr/>
      </vt:variant>
      <vt:variant>
        <vt:lpwstr>_ENREF_3</vt:lpwstr>
      </vt:variant>
      <vt:variant>
        <vt:i4>4390923</vt:i4>
      </vt:variant>
      <vt:variant>
        <vt:i4>14</vt:i4>
      </vt:variant>
      <vt:variant>
        <vt:i4>0</vt:i4>
      </vt:variant>
      <vt:variant>
        <vt:i4>5</vt:i4>
      </vt:variant>
      <vt:variant>
        <vt:lpwstr/>
      </vt:variant>
      <vt:variant>
        <vt:lpwstr>_ENREF_2</vt:lpwstr>
      </vt:variant>
      <vt:variant>
        <vt:i4>4194315</vt:i4>
      </vt:variant>
      <vt:variant>
        <vt:i4>8</vt:i4>
      </vt:variant>
      <vt:variant>
        <vt:i4>0</vt:i4>
      </vt:variant>
      <vt:variant>
        <vt:i4>5</vt:i4>
      </vt:variant>
      <vt:variant>
        <vt:lpwstr/>
      </vt:variant>
      <vt:variant>
        <vt:lpwstr>_ENREF_1</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 12</dc:title>
  <dc:creator>Ronald Mitchell</dc:creator>
  <cp:lastModifiedBy>Ronald Mitchell</cp:lastModifiedBy>
  <cp:revision>18</cp:revision>
  <cp:lastPrinted>2015-09-24T23:48:00Z</cp:lastPrinted>
  <dcterms:created xsi:type="dcterms:W3CDTF">2014-09-14T19:06:00Z</dcterms:created>
  <dcterms:modified xsi:type="dcterms:W3CDTF">2018-09-19T05:02:00Z</dcterms:modified>
</cp:coreProperties>
</file>