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BA" w:rsidRDefault="003B78E7" w:rsidP="004623BA">
      <w:pPr>
        <w:pStyle w:val="Title"/>
      </w:pPr>
      <w:r>
        <w:t>Lecture #4</w:t>
      </w:r>
      <w:r w:rsidRPr="0001112F">
        <w:br/>
      </w:r>
      <w:r w:rsidR="004623BA">
        <w:t>4 October 2018</w:t>
      </w:r>
      <w:r w:rsidRPr="00FC32E8">
        <w:br/>
      </w:r>
      <w:r w:rsidR="004623BA" w:rsidRPr="00FC32E8">
        <w:t>Cop</w:t>
      </w:r>
      <w:r w:rsidR="004623BA">
        <w:t>yright: Ronald B. Mitchell, 2018</w:t>
      </w:r>
    </w:p>
    <w:p w:rsidR="004623BA" w:rsidRPr="004623BA" w:rsidRDefault="004623BA" w:rsidP="004623BA">
      <w:bookmarkStart w:id="0" w:name="_GoBack"/>
      <w:bookmarkEnd w:id="0"/>
    </w:p>
    <w:p w:rsidR="00963EBB" w:rsidRDefault="00963EBB" w:rsidP="00963EBB">
      <w:pPr>
        <w:pStyle w:val="Heading1"/>
      </w:pPr>
      <w:r w:rsidRPr="00AF6EF4">
        <w:t>Introduction</w:t>
      </w:r>
    </w:p>
    <w:p w:rsidR="007979E1" w:rsidRDefault="007979E1" w:rsidP="00963EBB">
      <w:pPr>
        <w:pStyle w:val="Heading1"/>
      </w:pPr>
      <w:r>
        <w:t>Discussion</w:t>
      </w:r>
    </w:p>
    <w:p w:rsidR="007979E1" w:rsidRDefault="007979E1" w:rsidP="007979E1">
      <w:pPr>
        <w:pStyle w:val="Heading2"/>
      </w:pPr>
      <w:r>
        <w:t>Real-life examples that differ in problem structure terms used from last class</w:t>
      </w:r>
    </w:p>
    <w:p w:rsidR="00963EBB" w:rsidRPr="00D77C39" w:rsidRDefault="00963EBB" w:rsidP="00963EBB">
      <w:pPr>
        <w:pStyle w:val="Heading1"/>
        <w:rPr>
          <w:lang w:val="en"/>
        </w:rPr>
      </w:pPr>
      <w:r>
        <w:t xml:space="preserve">Problem Structures: </w:t>
      </w:r>
      <w:r w:rsidR="004B27D9">
        <w:t>t</w:t>
      </w:r>
      <w:r>
        <w:t>hinking about Incentives in Game Theory terms</w:t>
      </w:r>
    </w:p>
    <w:p w:rsidR="00EC5731" w:rsidRDefault="00EC5731" w:rsidP="00963EBB">
      <w:pPr>
        <w:pStyle w:val="Heading2"/>
        <w:rPr>
          <w:lang w:val="en"/>
        </w:rPr>
      </w:pPr>
      <w:r>
        <w:rPr>
          <w:lang w:val="en"/>
        </w:rPr>
        <w:t>These follow Stein and Krasner readings.</w:t>
      </w:r>
    </w:p>
    <w:p w:rsidR="00963EBB" w:rsidRPr="00011287" w:rsidRDefault="00963EBB" w:rsidP="00963EBB">
      <w:pPr>
        <w:pStyle w:val="Heading2"/>
        <w:rPr>
          <w:lang w:val="en"/>
        </w:rPr>
      </w:pPr>
      <w:r w:rsidRPr="00011287">
        <w:rPr>
          <w:lang w:val="en"/>
        </w:rPr>
        <w:t>Games Notation:</w:t>
      </w:r>
    </w:p>
    <w:p w:rsidR="00963EBB" w:rsidRPr="00011287" w:rsidRDefault="00963EBB" w:rsidP="00963EBB">
      <w:pPr>
        <w:pStyle w:val="Heading3"/>
        <w:rPr>
          <w:lang w:val="en"/>
        </w:rPr>
      </w:pPr>
      <w:r w:rsidRPr="00011287">
        <w:rPr>
          <w:lang w:val="en"/>
        </w:rPr>
        <w:t xml:space="preserve">CELLS contain 2 Payoffs, i.e., value of </w:t>
      </w:r>
      <w:r w:rsidR="00E421A8">
        <w:rPr>
          <w:lang w:val="en"/>
        </w:rPr>
        <w:t xml:space="preserve">the </w:t>
      </w:r>
      <w:r w:rsidRPr="00011287">
        <w:rPr>
          <w:lang w:val="en"/>
        </w:rPr>
        <w:t xml:space="preserve">outcome to that player, with payoffs potentially different for each player - right hand number </w:t>
      </w:r>
      <w:r w:rsidR="00E421A8">
        <w:rPr>
          <w:lang w:val="en"/>
        </w:rPr>
        <w:t xml:space="preserve">= </w:t>
      </w:r>
      <w:r w:rsidRPr="00011287">
        <w:rPr>
          <w:lang w:val="en"/>
        </w:rPr>
        <w:t>Col</w:t>
      </w:r>
      <w:r w:rsidR="00D204CA">
        <w:rPr>
          <w:lang w:val="en"/>
        </w:rPr>
        <w:t>’</w:t>
      </w:r>
      <w:r w:rsidRPr="00011287">
        <w:rPr>
          <w:lang w:val="en"/>
        </w:rPr>
        <w:t>s payoff</w:t>
      </w:r>
      <w:r w:rsidR="00E421A8">
        <w:rPr>
          <w:lang w:val="en"/>
        </w:rPr>
        <w:t>;</w:t>
      </w:r>
      <w:r w:rsidRPr="00011287">
        <w:rPr>
          <w:lang w:val="en"/>
        </w:rPr>
        <w:t xml:space="preserve"> left hand </w:t>
      </w:r>
      <w:r w:rsidR="00E421A8">
        <w:rPr>
          <w:lang w:val="en"/>
        </w:rPr>
        <w:t xml:space="preserve">= </w:t>
      </w:r>
      <w:r w:rsidRPr="00011287">
        <w:rPr>
          <w:lang w:val="en"/>
        </w:rPr>
        <w:t>Row</w:t>
      </w:r>
      <w:r w:rsidR="00D204CA">
        <w:rPr>
          <w:lang w:val="en"/>
        </w:rPr>
        <w:t>’</w:t>
      </w:r>
      <w:r w:rsidRPr="00011287">
        <w:rPr>
          <w:lang w:val="en"/>
        </w:rPr>
        <w:t>s payoff</w:t>
      </w:r>
    </w:p>
    <w:p w:rsidR="00963EBB" w:rsidRPr="00011287" w:rsidRDefault="00963EBB" w:rsidP="00963EBB">
      <w:pPr>
        <w:pStyle w:val="Heading3"/>
        <w:rPr>
          <w:lang w:val="en"/>
        </w:rPr>
      </w:pPr>
      <w:r w:rsidRPr="00011287">
        <w:rPr>
          <w:lang w:val="en"/>
        </w:rPr>
        <w:t>Columns and rows contain Strategies of one player</w:t>
      </w:r>
    </w:p>
    <w:p w:rsidR="00963EBB" w:rsidRPr="00011287" w:rsidRDefault="00963EBB" w:rsidP="00963EBB">
      <w:pPr>
        <w:pStyle w:val="Heading3"/>
        <w:rPr>
          <w:lang w:val="en"/>
        </w:rPr>
      </w:pPr>
      <w:proofErr w:type="spellStart"/>
      <w:r w:rsidRPr="00011287">
        <w:rPr>
          <w:lang w:val="en"/>
        </w:rPr>
        <w:t>Rs</w:t>
      </w:r>
      <w:proofErr w:type="spellEnd"/>
      <w:r w:rsidRPr="00011287">
        <w:rPr>
          <w:lang w:val="en"/>
        </w:rPr>
        <w:t xml:space="preserve">-s </w:t>
      </w:r>
      <w:r w:rsidR="00312C1D">
        <w:rPr>
          <w:lang w:val="en"/>
        </w:rPr>
        <w:t xml:space="preserve">= </w:t>
      </w:r>
      <w:r w:rsidRPr="00011287">
        <w:rPr>
          <w:lang w:val="en"/>
        </w:rPr>
        <w:t xml:space="preserve">payoff to </w:t>
      </w:r>
      <w:r w:rsidR="00D204CA">
        <w:rPr>
          <w:lang w:val="en"/>
        </w:rPr>
        <w:t>“</w:t>
      </w:r>
      <w:r w:rsidRPr="00011287">
        <w:rPr>
          <w:lang w:val="en"/>
        </w:rPr>
        <w:t>Row</w:t>
      </w:r>
      <w:r w:rsidR="00D204CA">
        <w:rPr>
          <w:lang w:val="en"/>
        </w:rPr>
        <w:t>”</w:t>
      </w:r>
      <w:r w:rsidRPr="00011287">
        <w:rPr>
          <w:lang w:val="en"/>
        </w:rPr>
        <w:t xml:space="preserve"> of outcome when Row plays S and Col also plays S</w:t>
      </w:r>
    </w:p>
    <w:p w:rsidR="00963EBB" w:rsidRPr="00011287" w:rsidRDefault="00963EBB" w:rsidP="00963EBB">
      <w:pPr>
        <w:pStyle w:val="Heading3"/>
        <w:rPr>
          <w:lang w:val="en"/>
        </w:rPr>
      </w:pPr>
      <w:proofErr w:type="spellStart"/>
      <w:r w:rsidRPr="00011287">
        <w:rPr>
          <w:lang w:val="en"/>
        </w:rPr>
        <w:t>Cns</w:t>
      </w:r>
      <w:proofErr w:type="spellEnd"/>
      <w:r w:rsidRPr="00011287">
        <w:rPr>
          <w:lang w:val="en"/>
        </w:rPr>
        <w:t xml:space="preserve">-s </w:t>
      </w:r>
      <w:r w:rsidR="00312C1D">
        <w:rPr>
          <w:lang w:val="en"/>
        </w:rPr>
        <w:t xml:space="preserve">= </w:t>
      </w:r>
      <w:r w:rsidRPr="00011287">
        <w:rPr>
          <w:lang w:val="en"/>
        </w:rPr>
        <w:t xml:space="preserve">payoff to </w:t>
      </w:r>
      <w:r w:rsidR="00D204CA">
        <w:rPr>
          <w:lang w:val="en"/>
        </w:rPr>
        <w:t>“</w:t>
      </w:r>
      <w:r w:rsidRPr="00011287">
        <w:rPr>
          <w:lang w:val="en"/>
        </w:rPr>
        <w:t>Col</w:t>
      </w:r>
      <w:r w:rsidR="00D204CA">
        <w:rPr>
          <w:lang w:val="en"/>
        </w:rPr>
        <w:t>”</w:t>
      </w:r>
      <w:r w:rsidR="00312C1D">
        <w:rPr>
          <w:lang w:val="en"/>
        </w:rPr>
        <w:t xml:space="preserve"> of </w:t>
      </w:r>
      <w:r w:rsidRPr="00011287">
        <w:rPr>
          <w:lang w:val="en"/>
        </w:rPr>
        <w:t>outcome when Row plays not-S but Col plays S</w:t>
      </w:r>
    </w:p>
    <w:p w:rsidR="00963EBB" w:rsidRPr="00011287" w:rsidRDefault="00D204CA" w:rsidP="00963EBB">
      <w:pPr>
        <w:pStyle w:val="Heading3"/>
        <w:rPr>
          <w:lang w:val="en"/>
        </w:rPr>
      </w:pPr>
      <w:r>
        <w:rPr>
          <w:lang w:val="en"/>
        </w:rPr>
        <w:t>Higher n</w:t>
      </w:r>
      <w:r w:rsidR="00963EBB" w:rsidRPr="00011287">
        <w:rPr>
          <w:lang w:val="en"/>
        </w:rPr>
        <w:t xml:space="preserve">umbers </w:t>
      </w:r>
      <w:r>
        <w:rPr>
          <w:lang w:val="en"/>
        </w:rPr>
        <w:t>are “</w:t>
      </w:r>
      <w:r w:rsidR="00963EBB" w:rsidRPr="00011287">
        <w:rPr>
          <w:lang w:val="en"/>
        </w:rPr>
        <w:t>better</w:t>
      </w:r>
      <w:r>
        <w:rPr>
          <w:lang w:val="en"/>
        </w:rPr>
        <w:t>”</w:t>
      </w:r>
      <w:r w:rsidR="00963EBB" w:rsidRPr="00011287">
        <w:rPr>
          <w:lang w:val="en"/>
        </w:rPr>
        <w:t xml:space="preserve"> </w:t>
      </w:r>
    </w:p>
    <w:p w:rsidR="00963EBB" w:rsidRDefault="00963EBB" w:rsidP="00963EBB">
      <w:pPr>
        <w:pStyle w:val="Heading3"/>
        <w:rPr>
          <w:lang w:val="en"/>
        </w:rPr>
      </w:pPr>
      <w:r w:rsidRPr="00011287">
        <w:rPr>
          <w:lang w:val="en"/>
        </w:rPr>
        <w:t>Games are simplified as two players but can usually have multiple players</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963EBB" w:rsidRPr="00011287" w:rsidTr="002F5C1B">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963EBB" w:rsidRPr="00795484" w:rsidRDefault="00963EBB" w:rsidP="00511345">
            <w:pPr>
              <w:pStyle w:val="Table-ColumnHeading"/>
            </w:pPr>
            <w:r w:rsidRPr="00795484">
              <w:t> </w:t>
            </w:r>
          </w:p>
        </w:tc>
        <w:tc>
          <w:tcPr>
            <w:tcW w:w="1656" w:type="pct"/>
            <w:tcBorders>
              <w:top w:val="outset" w:sz="6" w:space="0" w:color="auto"/>
              <w:left w:val="outset" w:sz="6" w:space="0" w:color="auto"/>
              <w:bottom w:val="outset" w:sz="6" w:space="0" w:color="auto"/>
              <w:right w:val="outset" w:sz="6" w:space="0" w:color="auto"/>
            </w:tcBorders>
          </w:tcPr>
          <w:p w:rsidR="00963EBB" w:rsidRPr="00795484" w:rsidRDefault="00963EBB" w:rsidP="00511345">
            <w:pPr>
              <w:pStyle w:val="Table-ColumnHeading"/>
            </w:pPr>
            <w:r w:rsidRPr="00795484">
              <w:t>C(</w:t>
            </w:r>
            <w:proofErr w:type="spellStart"/>
            <w:r w:rsidRPr="00795484">
              <w:t>ol</w:t>
            </w:r>
            <w:proofErr w:type="spellEnd"/>
            <w:r w:rsidRPr="00795484">
              <w:t>) plays Strategy S</w:t>
            </w:r>
          </w:p>
        </w:tc>
        <w:tc>
          <w:tcPr>
            <w:tcW w:w="1656" w:type="pct"/>
            <w:tcBorders>
              <w:top w:val="outset" w:sz="6" w:space="0" w:color="auto"/>
              <w:left w:val="outset" w:sz="6" w:space="0" w:color="auto"/>
              <w:bottom w:val="outset" w:sz="6" w:space="0" w:color="auto"/>
              <w:right w:val="outset" w:sz="6" w:space="0" w:color="auto"/>
            </w:tcBorders>
          </w:tcPr>
          <w:p w:rsidR="00963EBB" w:rsidRPr="00795484" w:rsidRDefault="00963EBB" w:rsidP="00511345">
            <w:pPr>
              <w:pStyle w:val="Table-ColumnHeading"/>
            </w:pPr>
            <w:r w:rsidRPr="00795484">
              <w:t>C(</w:t>
            </w:r>
            <w:proofErr w:type="spellStart"/>
            <w:r w:rsidRPr="00795484">
              <w:t>ol</w:t>
            </w:r>
            <w:proofErr w:type="spellEnd"/>
            <w:r w:rsidRPr="00795484">
              <w:t>) plays Strategy of not-S</w:t>
            </w:r>
          </w:p>
        </w:tc>
      </w:tr>
      <w:tr w:rsidR="00963EBB" w:rsidRPr="00011287" w:rsidTr="002F5C1B">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963EBB" w:rsidRPr="00795484" w:rsidRDefault="00963EBB" w:rsidP="00511345">
            <w:pPr>
              <w:pStyle w:val="Table-ColumnHeading"/>
            </w:pPr>
            <w:r w:rsidRPr="00795484">
              <w:t>R(ow) plays Strategy S</w:t>
            </w:r>
          </w:p>
        </w:tc>
        <w:tc>
          <w:tcPr>
            <w:tcW w:w="1656" w:type="pct"/>
            <w:tcBorders>
              <w:top w:val="outset" w:sz="6" w:space="0" w:color="auto"/>
              <w:left w:val="outset" w:sz="6" w:space="0" w:color="auto"/>
              <w:bottom w:val="outset" w:sz="6" w:space="0" w:color="auto"/>
              <w:right w:val="outset" w:sz="6" w:space="0" w:color="auto"/>
            </w:tcBorders>
          </w:tcPr>
          <w:p w:rsidR="00963EBB" w:rsidRDefault="00963EBB" w:rsidP="00341E01">
            <w:pPr>
              <w:pStyle w:val="Table-Centered"/>
              <w:jc w:val="right"/>
            </w:pPr>
            <w:r w:rsidRPr="00795484">
              <w:t>Cs-s</w:t>
            </w:r>
          </w:p>
          <w:p w:rsidR="00341E01" w:rsidRPr="00795484" w:rsidRDefault="00341E01" w:rsidP="00341E01">
            <w:pPr>
              <w:pStyle w:val="Table-Centered"/>
              <w:jc w:val="left"/>
            </w:pPr>
            <w:proofErr w:type="spellStart"/>
            <w:r w:rsidRPr="00795484">
              <w:t>Rs</w:t>
            </w:r>
            <w:proofErr w:type="spellEnd"/>
            <w:r w:rsidRPr="00795484">
              <w:t>-s</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rsidRPr="00795484">
              <w:t>Cs-</w:t>
            </w:r>
            <w:r>
              <w:t>n</w:t>
            </w:r>
            <w:r w:rsidRPr="00795484">
              <w:t>s</w:t>
            </w:r>
          </w:p>
          <w:p w:rsidR="00963EBB" w:rsidRPr="00795484" w:rsidRDefault="00341E01" w:rsidP="00341E01">
            <w:pPr>
              <w:pStyle w:val="Table-Centered"/>
              <w:jc w:val="left"/>
            </w:pPr>
            <w:proofErr w:type="spellStart"/>
            <w:r w:rsidRPr="00795484">
              <w:t>Rs</w:t>
            </w:r>
            <w:proofErr w:type="spellEnd"/>
            <w:r w:rsidRPr="00795484">
              <w:t>-</w:t>
            </w:r>
            <w:r>
              <w:t>n</w:t>
            </w:r>
            <w:r w:rsidRPr="00795484">
              <w:t>s</w:t>
            </w:r>
          </w:p>
        </w:tc>
      </w:tr>
      <w:tr w:rsidR="00963EBB" w:rsidRPr="00011287" w:rsidTr="002F5C1B">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963EBB" w:rsidRPr="00795484" w:rsidRDefault="00963EBB" w:rsidP="00511345">
            <w:pPr>
              <w:pStyle w:val="Table-ColumnHeading"/>
            </w:pPr>
            <w:r w:rsidRPr="00795484">
              <w:t>R(ow) plays: Strategy of not-S</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proofErr w:type="spellStart"/>
            <w:r w:rsidRPr="00795484">
              <w:t>C</w:t>
            </w:r>
            <w:r>
              <w:t>n</w:t>
            </w:r>
            <w:r w:rsidRPr="00795484">
              <w:t>s</w:t>
            </w:r>
            <w:proofErr w:type="spellEnd"/>
            <w:r w:rsidRPr="00795484">
              <w:t>-s</w:t>
            </w:r>
          </w:p>
          <w:p w:rsidR="00963EBB" w:rsidRPr="00795484" w:rsidRDefault="00341E01" w:rsidP="00341E01">
            <w:pPr>
              <w:pStyle w:val="Table-Centered"/>
              <w:jc w:val="left"/>
            </w:pPr>
            <w:proofErr w:type="spellStart"/>
            <w:r w:rsidRPr="00795484">
              <w:t>R</w:t>
            </w:r>
            <w:r>
              <w:t>n</w:t>
            </w:r>
            <w:r w:rsidRPr="00795484">
              <w:t>s</w:t>
            </w:r>
            <w:proofErr w:type="spellEnd"/>
            <w:r w:rsidRPr="00795484">
              <w:t>-s</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proofErr w:type="spellStart"/>
            <w:r w:rsidRPr="00795484">
              <w:t>C</w:t>
            </w:r>
            <w:r>
              <w:t>n</w:t>
            </w:r>
            <w:r w:rsidRPr="00795484">
              <w:t>s-</w:t>
            </w:r>
            <w:r>
              <w:t>s</w:t>
            </w:r>
            <w:r w:rsidRPr="00795484">
              <w:t>s</w:t>
            </w:r>
            <w:proofErr w:type="spellEnd"/>
          </w:p>
          <w:p w:rsidR="00963EBB" w:rsidRPr="00795484" w:rsidRDefault="00341E01" w:rsidP="00341E01">
            <w:pPr>
              <w:pStyle w:val="Table-Centered"/>
              <w:jc w:val="left"/>
            </w:pPr>
            <w:proofErr w:type="spellStart"/>
            <w:r w:rsidRPr="00795484">
              <w:t>R</w:t>
            </w:r>
            <w:r>
              <w:t>n</w:t>
            </w:r>
            <w:r w:rsidRPr="00795484">
              <w:t>s</w:t>
            </w:r>
            <w:proofErr w:type="spellEnd"/>
            <w:r w:rsidRPr="00795484">
              <w:t>-</w:t>
            </w:r>
            <w:r>
              <w:t>n</w:t>
            </w:r>
            <w:r w:rsidRPr="00795484">
              <w:t>s</w:t>
            </w:r>
          </w:p>
        </w:tc>
      </w:tr>
    </w:tbl>
    <w:p w:rsidR="00963EBB" w:rsidRPr="00D77C39" w:rsidRDefault="00963EBB" w:rsidP="00963EBB">
      <w:pPr>
        <w:rPr>
          <w:lang w:val="en"/>
        </w:rPr>
      </w:pPr>
    </w:p>
    <w:p w:rsidR="00AB1B27" w:rsidRPr="00F86EA4" w:rsidRDefault="00963EBB" w:rsidP="00AB1B27">
      <w:pPr>
        <w:pStyle w:val="Heading2"/>
        <w:rPr>
          <w:lang w:val="en"/>
        </w:rPr>
      </w:pPr>
      <w:r w:rsidRPr="00F86EA4">
        <w:rPr>
          <w:b/>
          <w:u w:val="single"/>
          <w:lang w:val="en"/>
        </w:rPr>
        <w:t>Harmony</w:t>
      </w:r>
      <w:r w:rsidRPr="00F86EA4">
        <w:rPr>
          <w:lang w:val="en"/>
        </w:rPr>
        <w:t xml:space="preserve"> - no conflict situation where independent decisions lead to outcomes preferred by all parties. Preferences are independent or mutually beneficial.</w:t>
      </w:r>
      <w:r w:rsidR="00F86EA4" w:rsidRPr="00F86EA4">
        <w:rPr>
          <w:lang w:val="en"/>
        </w:rPr>
        <w:t xml:space="preserve"> </w:t>
      </w:r>
      <w:r w:rsidRPr="00F86EA4">
        <w:rPr>
          <w:lang w:val="en"/>
        </w:rPr>
        <w:t>No institution needed because no conflict</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AB1B27" w:rsidRPr="00011287" w:rsidTr="00AB1B27">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rsidRPr="00795484">
              <w:t> </w:t>
            </w:r>
          </w:p>
        </w:tc>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t>Allow education of foreigners in your universities</w:t>
            </w:r>
          </w:p>
        </w:tc>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t>Do not allow education of foreigners in your universities</w:t>
            </w:r>
          </w:p>
        </w:tc>
      </w:tr>
      <w:tr w:rsidR="00AB1B27" w:rsidRPr="00011287" w:rsidTr="00AB1B27">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t>Allow education of foreigners in your universities</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4</w:t>
            </w:r>
          </w:p>
          <w:p w:rsidR="00AB1B27" w:rsidRPr="00795484" w:rsidRDefault="00341E01" w:rsidP="00341E01">
            <w:pPr>
              <w:pStyle w:val="Table-Centered"/>
              <w:jc w:val="left"/>
            </w:pPr>
            <w:r>
              <w:t>4</w:t>
            </w:r>
          </w:p>
        </w:tc>
        <w:tc>
          <w:tcPr>
            <w:tcW w:w="1656" w:type="pct"/>
            <w:tcBorders>
              <w:top w:val="outset" w:sz="6" w:space="0" w:color="auto"/>
              <w:left w:val="outset" w:sz="6" w:space="0" w:color="auto"/>
              <w:bottom w:val="outset" w:sz="6" w:space="0" w:color="auto"/>
              <w:right w:val="outset" w:sz="6" w:space="0" w:color="auto"/>
            </w:tcBorders>
          </w:tcPr>
          <w:p w:rsidR="00341E01" w:rsidRDefault="009C0394" w:rsidP="00341E01">
            <w:pPr>
              <w:pStyle w:val="Table-Centered"/>
              <w:jc w:val="right"/>
            </w:pPr>
            <w:r>
              <w:t>2</w:t>
            </w:r>
          </w:p>
          <w:p w:rsidR="00AB1B27" w:rsidRPr="00795484" w:rsidRDefault="00341E01" w:rsidP="00341E01">
            <w:pPr>
              <w:pStyle w:val="Table-Centered"/>
              <w:jc w:val="left"/>
            </w:pPr>
            <w:r>
              <w:t>3</w:t>
            </w:r>
          </w:p>
        </w:tc>
      </w:tr>
      <w:tr w:rsidR="00AB1B27" w:rsidRPr="00011287" w:rsidTr="00AB1B27">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t>Do not allow education of foreigners in your universities</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AB1B27" w:rsidRPr="00795484" w:rsidRDefault="00341E01" w:rsidP="00341E01">
            <w:pPr>
              <w:pStyle w:val="Table-Centered"/>
              <w:jc w:val="left"/>
            </w:pPr>
            <w:r>
              <w:t>2</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AB1B27" w:rsidRPr="00795484" w:rsidRDefault="00341E01" w:rsidP="00341E01">
            <w:pPr>
              <w:pStyle w:val="Table-Centered"/>
              <w:jc w:val="left"/>
            </w:pPr>
            <w:r>
              <w:t>1</w:t>
            </w:r>
          </w:p>
        </w:tc>
      </w:tr>
    </w:tbl>
    <w:p w:rsidR="00AB1B27" w:rsidRDefault="00AB1B27" w:rsidP="00AB1B27">
      <w:pPr>
        <w:rPr>
          <w:lang w:val="en"/>
        </w:rPr>
      </w:pPr>
    </w:p>
    <w:p w:rsidR="00BA13EC" w:rsidRPr="00BA13EC" w:rsidRDefault="00BA13EC" w:rsidP="00963EBB">
      <w:pPr>
        <w:pStyle w:val="Heading2"/>
        <w:rPr>
          <w:lang w:val="en"/>
        </w:rPr>
      </w:pPr>
      <w:r w:rsidRPr="00BA13EC">
        <w:rPr>
          <w:b/>
          <w:u w:val="single"/>
          <w:lang w:val="en"/>
        </w:rPr>
        <w:t>Deadlock</w:t>
      </w:r>
      <w:r>
        <w:rPr>
          <w:lang w:val="en"/>
        </w:rPr>
        <w:t xml:space="preserve"> -- those interested can see end of lecture notes.</w:t>
      </w:r>
    </w:p>
    <w:p w:rsidR="00963EBB" w:rsidRPr="00011287" w:rsidRDefault="00963EBB" w:rsidP="00963EBB">
      <w:pPr>
        <w:pStyle w:val="Heading2"/>
        <w:rPr>
          <w:lang w:val="en"/>
        </w:rPr>
      </w:pPr>
      <w:r w:rsidRPr="00011287">
        <w:rPr>
          <w:b/>
          <w:bCs/>
          <w:u w:val="single"/>
          <w:lang w:val="en"/>
        </w:rPr>
        <w:t xml:space="preserve">Positive externalities plagued by incapacity </w:t>
      </w:r>
      <w:r w:rsidRPr="00011287">
        <w:rPr>
          <w:lang w:val="en"/>
        </w:rPr>
        <w:t>– hard because incentives on one side to remedy may not be sufficient to generate solution to the problem because of incapacity.</w:t>
      </w:r>
    </w:p>
    <w:p w:rsidR="00963EBB" w:rsidRPr="00011287" w:rsidRDefault="00963EBB" w:rsidP="00963EBB">
      <w:pPr>
        <w:pStyle w:val="Heading3"/>
        <w:rPr>
          <w:lang w:val="en"/>
        </w:rPr>
      </w:pPr>
      <w:r w:rsidRPr="00011287">
        <w:rPr>
          <w:lang w:val="en"/>
        </w:rPr>
        <w:t>Problem is one of incapacity not incentives</w:t>
      </w:r>
    </w:p>
    <w:p w:rsidR="00963EBB" w:rsidRPr="00011287" w:rsidRDefault="00963EBB" w:rsidP="00963EBB">
      <w:pPr>
        <w:pStyle w:val="Heading3"/>
        <w:rPr>
          <w:lang w:val="en"/>
        </w:rPr>
      </w:pPr>
      <w:r w:rsidRPr="00011287">
        <w:rPr>
          <w:lang w:val="en"/>
        </w:rPr>
        <w:t xml:space="preserve">All states better off if cooperate </w:t>
      </w:r>
      <w:r w:rsidR="009F0854">
        <w:rPr>
          <w:lang w:val="en"/>
        </w:rPr>
        <w:t>to address</w:t>
      </w:r>
      <w:r w:rsidRPr="00011287">
        <w:rPr>
          <w:lang w:val="en"/>
        </w:rPr>
        <w:t xml:space="preserve"> problem but some states don</w:t>
      </w:r>
      <w:r w:rsidR="00D204CA">
        <w:rPr>
          <w:lang w:val="en"/>
        </w:rPr>
        <w:t>’</w:t>
      </w:r>
      <w:r w:rsidRPr="00011287">
        <w:rPr>
          <w:lang w:val="en"/>
        </w:rPr>
        <w:t>t have capacity</w:t>
      </w:r>
    </w:p>
    <w:p w:rsidR="00963EBB" w:rsidRPr="00011287" w:rsidRDefault="00963EBB" w:rsidP="00963EBB">
      <w:pPr>
        <w:pStyle w:val="Heading3"/>
        <w:rPr>
          <w:lang w:val="en"/>
        </w:rPr>
      </w:pPr>
      <w:r w:rsidRPr="00011287">
        <w:rPr>
          <w:lang w:val="en"/>
        </w:rPr>
        <w:t xml:space="preserve">States that have capacity must have </w:t>
      </w:r>
      <w:r w:rsidR="00906D7D">
        <w:rPr>
          <w:lang w:val="en"/>
        </w:rPr>
        <w:t xml:space="preserve">enough </w:t>
      </w:r>
      <w:r w:rsidRPr="00011287">
        <w:rPr>
          <w:lang w:val="en"/>
        </w:rPr>
        <w:t xml:space="preserve">interest to pay for others - capable have to </w:t>
      </w:r>
      <w:r w:rsidR="00D204CA">
        <w:rPr>
          <w:lang w:val="en"/>
        </w:rPr>
        <w:t>“</w:t>
      </w:r>
      <w:r w:rsidRPr="00011287">
        <w:rPr>
          <w:lang w:val="en"/>
        </w:rPr>
        <w:t>foot the bill</w:t>
      </w:r>
      <w:r w:rsidR="00D204CA">
        <w:rPr>
          <w:lang w:val="en"/>
        </w:rPr>
        <w:t>”</w:t>
      </w:r>
    </w:p>
    <w:p w:rsidR="00963EBB" w:rsidRDefault="00963EBB" w:rsidP="00963EBB">
      <w:pPr>
        <w:pStyle w:val="Heading3"/>
        <w:rPr>
          <w:lang w:val="en"/>
        </w:rPr>
      </w:pPr>
      <w:r w:rsidRPr="00011287">
        <w:rPr>
          <w:lang w:val="en"/>
        </w:rPr>
        <w:t>Examples: health care, particularly AIDS – all have incentives to prevent but nobody wants to pay.</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241DFE" w:rsidRDefault="00241DFE" w:rsidP="00511345">
            <w:pPr>
              <w:pStyle w:val="Table-ColumnHeading"/>
            </w:pPr>
            <w:r>
              <w:t xml:space="preserve">                  </w:t>
            </w:r>
            <w:r w:rsidR="00AB1B27" w:rsidRPr="00795484">
              <w:t>I</w:t>
            </w:r>
            <w:r>
              <w:t>ncapable state ==&gt;</w:t>
            </w:r>
          </w:p>
          <w:p w:rsidR="00241DFE" w:rsidRDefault="00241DFE" w:rsidP="00241DFE">
            <w:pPr>
              <w:pStyle w:val="Table-ColumnHeading"/>
              <w:jc w:val="left"/>
            </w:pPr>
          </w:p>
          <w:p w:rsidR="00AB1B27" w:rsidRPr="00795484" w:rsidRDefault="00AB1B27" w:rsidP="00241DFE">
            <w:pPr>
              <w:pStyle w:val="Table-ColumnHeading"/>
              <w:jc w:val="left"/>
            </w:pPr>
            <w:r w:rsidRPr="00795484">
              <w:t xml:space="preserve">Capable state </w:t>
            </w:r>
          </w:p>
        </w:tc>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C067BE">
            <w:pPr>
              <w:pStyle w:val="Table-ColumnHeading"/>
            </w:pPr>
            <w:r w:rsidRPr="00795484">
              <w:t xml:space="preserve">Contribute to AIDS prevention </w:t>
            </w:r>
          </w:p>
        </w:tc>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rsidRPr="00795484">
              <w:t>Don</w:t>
            </w:r>
            <w:r w:rsidR="00D204CA">
              <w:t>’</w:t>
            </w:r>
            <w:r w:rsidRPr="00795484">
              <w:t>t contribute to AIDS prevention</w:t>
            </w:r>
          </w:p>
        </w:tc>
      </w:tr>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rsidRPr="00795484">
              <w:t>Contribute to AIDS prevention</w:t>
            </w:r>
          </w:p>
        </w:tc>
        <w:tc>
          <w:tcPr>
            <w:tcW w:w="1656" w:type="pct"/>
            <w:tcBorders>
              <w:top w:val="outset" w:sz="6" w:space="0" w:color="auto"/>
              <w:left w:val="outset" w:sz="6" w:space="0" w:color="auto"/>
              <w:bottom w:val="outset" w:sz="6" w:space="0" w:color="auto"/>
              <w:right w:val="outset" w:sz="6" w:space="0" w:color="auto"/>
            </w:tcBorders>
          </w:tcPr>
          <w:p w:rsidR="00AB1B27" w:rsidRPr="00795484" w:rsidRDefault="00C067BE" w:rsidP="00C067BE">
            <w:pPr>
              <w:pStyle w:val="Table-Centered"/>
            </w:pPr>
            <w:r>
              <w:t>not possible because state is incapable</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AB1B27" w:rsidRPr="00795484" w:rsidRDefault="00341E01" w:rsidP="00341E01">
            <w:pPr>
              <w:pStyle w:val="Table-Centered"/>
              <w:jc w:val="left"/>
            </w:pPr>
            <w:r>
              <w:t>2</w:t>
            </w:r>
          </w:p>
        </w:tc>
      </w:tr>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795484" w:rsidRDefault="00AB1B27" w:rsidP="00511345">
            <w:pPr>
              <w:pStyle w:val="Table-ColumnHeading"/>
            </w:pPr>
            <w:r w:rsidRPr="00795484">
              <w:lastRenderedPageBreak/>
              <w:t>Don</w:t>
            </w:r>
            <w:r w:rsidR="00D204CA">
              <w:t>’</w:t>
            </w:r>
            <w:r w:rsidRPr="00795484">
              <w:t>t contribute to AIDS prevention</w:t>
            </w:r>
          </w:p>
        </w:tc>
        <w:tc>
          <w:tcPr>
            <w:tcW w:w="1656" w:type="pct"/>
            <w:tcBorders>
              <w:top w:val="outset" w:sz="6" w:space="0" w:color="auto"/>
              <w:left w:val="outset" w:sz="6" w:space="0" w:color="auto"/>
              <w:bottom w:val="outset" w:sz="6" w:space="0" w:color="auto"/>
              <w:right w:val="outset" w:sz="6" w:space="0" w:color="auto"/>
            </w:tcBorders>
          </w:tcPr>
          <w:p w:rsidR="00AB1B27" w:rsidRPr="00795484" w:rsidRDefault="00C067BE" w:rsidP="00C067BE">
            <w:pPr>
              <w:pStyle w:val="Table-Centered"/>
            </w:pPr>
            <w:r>
              <w:t>not possible because state is incapable</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AB1B27" w:rsidRPr="00795484" w:rsidRDefault="00341E01" w:rsidP="00341E01">
            <w:pPr>
              <w:pStyle w:val="Table-Centered"/>
              <w:jc w:val="left"/>
            </w:pPr>
            <w:r>
              <w:t>1</w:t>
            </w:r>
          </w:p>
        </w:tc>
      </w:tr>
    </w:tbl>
    <w:p w:rsidR="00AB1B27" w:rsidRDefault="00AB1B27" w:rsidP="00AB1B27">
      <w:pPr>
        <w:rPr>
          <w:lang w:val="en"/>
        </w:rPr>
      </w:pPr>
    </w:p>
    <w:p w:rsidR="00963EBB" w:rsidRPr="00011287" w:rsidRDefault="00963EBB" w:rsidP="00963EBB">
      <w:pPr>
        <w:pStyle w:val="Heading2"/>
        <w:rPr>
          <w:lang w:val="en"/>
        </w:rPr>
      </w:pPr>
      <w:r w:rsidRPr="00D77C39">
        <w:rPr>
          <w:b/>
          <w:u w:val="single"/>
          <w:lang w:val="en"/>
        </w:rPr>
        <w:t>Upstream/downstream problem</w:t>
      </w:r>
      <w:r w:rsidRPr="00011287">
        <w:rPr>
          <w:lang w:val="en"/>
        </w:rPr>
        <w:t xml:space="preserve"> </w:t>
      </w:r>
    </w:p>
    <w:p w:rsidR="00963EBB" w:rsidRPr="00011287" w:rsidRDefault="00963EBB" w:rsidP="00963EBB">
      <w:pPr>
        <w:pStyle w:val="Heading3"/>
        <w:rPr>
          <w:lang w:val="en"/>
        </w:rPr>
      </w:pPr>
      <w:r w:rsidRPr="00011287">
        <w:rPr>
          <w:lang w:val="en"/>
        </w:rPr>
        <w:t>Upstream states receive no direct benefits from cooperation and probably incurs costs to cooperate. Willing to cooperate only if receive sidepayments that outweigh these costs</w:t>
      </w:r>
    </w:p>
    <w:p w:rsidR="00963EBB" w:rsidRPr="00011287" w:rsidRDefault="00963EBB" w:rsidP="00963EBB">
      <w:pPr>
        <w:pStyle w:val="Heading3"/>
        <w:rPr>
          <w:lang w:val="en"/>
        </w:rPr>
      </w:pPr>
      <w:r w:rsidRPr="00011287">
        <w:rPr>
          <w:lang w:val="en"/>
        </w:rPr>
        <w:t>Very strong incentives for upstream states to renege on their commitments after agreement is reached - problems of obsolescing bargains</w:t>
      </w:r>
    </w:p>
    <w:p w:rsidR="00AB1B27" w:rsidRPr="002F5C1B" w:rsidRDefault="00963EBB" w:rsidP="00AB1B27">
      <w:pPr>
        <w:pStyle w:val="Heading3"/>
        <w:rPr>
          <w:lang w:val="en"/>
        </w:rPr>
      </w:pPr>
      <w:r w:rsidRPr="002F5C1B">
        <w:rPr>
          <w:lang w:val="en"/>
        </w:rPr>
        <w:t xml:space="preserve">Example: French reduction of pollution of the Rhine </w:t>
      </w:r>
      <w:proofErr w:type="gramStart"/>
      <w:r w:rsidRPr="002F5C1B">
        <w:rPr>
          <w:lang w:val="en"/>
        </w:rPr>
        <w:t>river</w:t>
      </w:r>
      <w:proofErr w:type="gramEnd"/>
      <w:r w:rsidRPr="002F5C1B">
        <w:rPr>
          <w:lang w:val="en"/>
        </w:rPr>
        <w:t xml:space="preserve">, Canadian control of dams on the Columbia; nuclear weapons programs of weak (as </w:t>
      </w:r>
      <w:r w:rsidR="00D204CA">
        <w:rPr>
          <w:lang w:val="en"/>
        </w:rPr>
        <w:t>“</w:t>
      </w:r>
      <w:r w:rsidRPr="002F5C1B">
        <w:rPr>
          <w:lang w:val="en"/>
        </w:rPr>
        <w:t>upstream</w:t>
      </w:r>
      <w:r w:rsidR="00D204CA">
        <w:rPr>
          <w:lang w:val="en"/>
        </w:rPr>
        <w:t>”</w:t>
      </w:r>
      <w:r w:rsidRPr="002F5C1B">
        <w:rPr>
          <w:lang w:val="en"/>
        </w:rPr>
        <w:t>) states</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Upstream state ==&gt;</w:t>
            </w:r>
            <w:r w:rsidRPr="00011287">
              <w:br/>
              <w:t>Downstream state --</w:t>
            </w:r>
            <w:proofErr w:type="spellStart"/>
            <w:r w:rsidRPr="00011287">
              <w:t>vvv</w:t>
            </w:r>
            <w:proofErr w:type="spellEnd"/>
            <w:r w:rsidRPr="00011287">
              <w:t>--</w:t>
            </w:r>
          </w:p>
        </w:tc>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Contribute to pollution reduction</w:t>
            </w:r>
          </w:p>
        </w:tc>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Don</w:t>
            </w:r>
            <w:r w:rsidR="00D204CA">
              <w:t>’</w:t>
            </w:r>
            <w:r w:rsidRPr="00011287">
              <w:t>t contribute to pollution reduction</w:t>
            </w:r>
          </w:p>
        </w:tc>
      </w:tr>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Contribute to pollution reduction</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AB1B27" w:rsidRPr="00011287" w:rsidRDefault="00341E01" w:rsidP="00341E01">
            <w:pPr>
              <w:pStyle w:val="Table-Centered"/>
              <w:jc w:val="left"/>
            </w:pPr>
            <w:r>
              <w:t>4</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AB1B27" w:rsidRPr="00011287" w:rsidRDefault="00341E01" w:rsidP="00341E01">
            <w:pPr>
              <w:pStyle w:val="Table-Centered"/>
              <w:jc w:val="left"/>
            </w:pPr>
            <w:r>
              <w:t>2</w:t>
            </w:r>
          </w:p>
        </w:tc>
      </w:tr>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Don</w:t>
            </w:r>
            <w:r w:rsidR="00D204CA">
              <w:t>’</w:t>
            </w:r>
            <w:r w:rsidRPr="00011287">
              <w:t>t contribute to pollution reduction</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AB1B27" w:rsidRPr="00011287" w:rsidRDefault="00341E01" w:rsidP="00341E01">
            <w:pPr>
              <w:pStyle w:val="Table-Centered"/>
              <w:jc w:val="left"/>
            </w:pPr>
            <w:r>
              <w:t>3</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AB1B27" w:rsidRPr="00011287" w:rsidRDefault="00341E01" w:rsidP="00341E01">
            <w:pPr>
              <w:pStyle w:val="Table-Centered"/>
              <w:jc w:val="left"/>
            </w:pPr>
            <w:r>
              <w:t>1</w:t>
            </w:r>
          </w:p>
        </w:tc>
      </w:tr>
    </w:tbl>
    <w:p w:rsidR="00AB1B27" w:rsidRDefault="00AB1B27" w:rsidP="00AB1B27">
      <w:pPr>
        <w:rPr>
          <w:lang w:val="en"/>
        </w:rPr>
      </w:pPr>
    </w:p>
    <w:p w:rsidR="00BA13EC" w:rsidRDefault="00BA13EC" w:rsidP="00963EBB">
      <w:pPr>
        <w:pStyle w:val="Heading2"/>
        <w:rPr>
          <w:lang w:val="en"/>
        </w:rPr>
      </w:pPr>
      <w:r>
        <w:rPr>
          <w:b/>
          <w:u w:val="single"/>
          <w:lang w:val="en"/>
        </w:rPr>
        <w:t>Suasion</w:t>
      </w:r>
      <w:r w:rsidRPr="00BA13EC">
        <w:rPr>
          <w:lang w:val="en"/>
        </w:rPr>
        <w:t>-- those interested can see end of lecture notes.</w:t>
      </w:r>
    </w:p>
    <w:p w:rsidR="00963EBB" w:rsidRPr="00011287" w:rsidRDefault="00963EBB" w:rsidP="00963EBB">
      <w:pPr>
        <w:pStyle w:val="Heading2"/>
        <w:rPr>
          <w:lang w:val="en"/>
        </w:rPr>
      </w:pPr>
      <w:r w:rsidRPr="00011287">
        <w:rPr>
          <w:b/>
          <w:bCs/>
          <w:u w:val="single"/>
          <w:lang w:val="en"/>
        </w:rPr>
        <w:t>Coordination</w:t>
      </w:r>
      <w:r>
        <w:rPr>
          <w:b/>
          <w:bCs/>
          <w:u w:val="single"/>
          <w:lang w:val="en"/>
        </w:rPr>
        <w:t xml:space="preserve"> </w:t>
      </w:r>
      <w:r w:rsidRPr="00011287">
        <w:rPr>
          <w:lang w:val="en"/>
        </w:rPr>
        <w:t>– easy because all states have incentives to agree and once states agree on how to cooperate, there are no incentives to defect. Example: English as common language for airline pilots and air traffic controllers; international ship navigation rules (sail on the right side of a sea-lane); assignment of domain names to avoid conflicts</w:t>
      </w:r>
    </w:p>
    <w:p w:rsidR="00963EBB" w:rsidRPr="00011287" w:rsidRDefault="00963EBB" w:rsidP="00963EBB">
      <w:pPr>
        <w:pStyle w:val="Heading3"/>
        <w:rPr>
          <w:lang w:val="en"/>
        </w:rPr>
      </w:pPr>
      <w:r w:rsidRPr="00011287">
        <w:rPr>
          <w:lang w:val="en"/>
        </w:rPr>
        <w:t>Two possible equilibriums, one of which benefits one side and one of which benefits the other but where both prefer cooperation to non-cooperation</w:t>
      </w:r>
    </w:p>
    <w:p w:rsidR="00963EBB" w:rsidRDefault="00963EBB" w:rsidP="00963EBB">
      <w:pPr>
        <w:pStyle w:val="Heading3"/>
        <w:rPr>
          <w:lang w:val="en"/>
        </w:rPr>
      </w:pPr>
      <w:r w:rsidRPr="00011287">
        <w:rPr>
          <w:lang w:val="en"/>
        </w:rPr>
        <w:t>Examples: satellite slot</w:t>
      </w:r>
      <w:r w:rsidR="005E6C2A">
        <w:rPr>
          <w:lang w:val="en"/>
        </w:rPr>
        <w:t>s</w:t>
      </w:r>
      <w:r w:rsidRPr="00011287">
        <w:rPr>
          <w:lang w:val="en"/>
        </w:rPr>
        <w:t>, navigation rights, language for air traffic controllers</w:t>
      </w:r>
      <w:r>
        <w:rPr>
          <w:lang w:val="en"/>
        </w:rPr>
        <w:t>, URLs for websites</w:t>
      </w:r>
    </w:p>
    <w:p w:rsidR="005E6C2A" w:rsidRDefault="00963EBB" w:rsidP="00963EBB">
      <w:pPr>
        <w:pStyle w:val="Heading3"/>
        <w:rPr>
          <w:lang w:val="en"/>
        </w:rPr>
      </w:pPr>
      <w:r>
        <w:rPr>
          <w:lang w:val="en"/>
        </w:rPr>
        <w:t xml:space="preserve">Stein calls </w:t>
      </w:r>
      <w:r w:rsidR="005E6C2A">
        <w:rPr>
          <w:lang w:val="en"/>
        </w:rPr>
        <w:t xml:space="preserve">this: </w:t>
      </w:r>
      <w:r w:rsidR="00D204CA">
        <w:rPr>
          <w:lang w:val="en"/>
        </w:rPr>
        <w:t>“</w:t>
      </w:r>
      <w:r w:rsidR="005E6C2A">
        <w:rPr>
          <w:lang w:val="en"/>
        </w:rPr>
        <w:t>d</w:t>
      </w:r>
      <w:r>
        <w:rPr>
          <w:lang w:val="en"/>
        </w:rPr>
        <w:t>ilemma of common aversion and divergent interests</w:t>
      </w:r>
      <w:r w:rsidR="00D204CA">
        <w:rPr>
          <w:lang w:val="en"/>
        </w:rPr>
        <w:t>”</w:t>
      </w:r>
      <w:r w:rsidR="005E6C2A">
        <w:rPr>
          <w:lang w:val="en"/>
        </w:rPr>
        <w:t>;</w:t>
      </w:r>
      <w:r>
        <w:rPr>
          <w:lang w:val="en"/>
        </w:rPr>
        <w:t xml:space="preserve"> </w:t>
      </w:r>
      <w:r w:rsidR="005E6C2A">
        <w:rPr>
          <w:lang w:val="en"/>
        </w:rPr>
        <w:t xml:space="preserve">Krasner: </w:t>
      </w:r>
      <w:r w:rsidR="00D204CA">
        <w:rPr>
          <w:lang w:val="en"/>
        </w:rPr>
        <w:t>“</w:t>
      </w:r>
      <w:r>
        <w:rPr>
          <w:lang w:val="en"/>
        </w:rPr>
        <w:t>Battle of Sexes</w:t>
      </w:r>
      <w:r w:rsidR="00D204CA">
        <w:rPr>
          <w:lang w:val="en"/>
        </w:rPr>
        <w:t>”</w:t>
      </w:r>
    </w:p>
    <w:p w:rsidR="00AB1B27" w:rsidRPr="002F5C1B" w:rsidRDefault="00963EBB" w:rsidP="00AB1B27">
      <w:pPr>
        <w:pStyle w:val="Heading3"/>
        <w:rPr>
          <w:lang w:val="en"/>
        </w:rPr>
      </w:pPr>
      <w:r w:rsidRPr="002F5C1B">
        <w:rPr>
          <w:lang w:val="en"/>
        </w:rPr>
        <w:t>Krasner point</w:t>
      </w:r>
      <w:r w:rsidR="00A16FB2">
        <w:rPr>
          <w:lang w:val="en"/>
        </w:rPr>
        <w:t>s</w:t>
      </w:r>
      <w:r w:rsidRPr="002F5C1B">
        <w:rPr>
          <w:lang w:val="en"/>
        </w:rPr>
        <w:t xml:space="preserve"> </w:t>
      </w:r>
      <w:r w:rsidR="00A16FB2">
        <w:rPr>
          <w:lang w:val="en"/>
        </w:rPr>
        <w:t xml:space="preserve">out </w:t>
      </w:r>
      <w:r w:rsidRPr="002F5C1B">
        <w:rPr>
          <w:lang w:val="en"/>
        </w:rPr>
        <w:t xml:space="preserve">that </w:t>
      </w:r>
      <w:r w:rsidR="00A16FB2">
        <w:rPr>
          <w:lang w:val="en"/>
        </w:rPr>
        <w:t>resolution differs depending</w:t>
      </w:r>
      <w:r w:rsidRPr="002F5C1B">
        <w:rPr>
          <w:lang w:val="en"/>
        </w:rPr>
        <w:t xml:space="preserve"> whether power is symmetric or </w:t>
      </w:r>
      <w:r w:rsidR="00A16FB2">
        <w:rPr>
          <w:lang w:val="en"/>
        </w:rPr>
        <w:t>asymmetric</w:t>
      </w:r>
      <w:r w:rsidRPr="002F5C1B">
        <w:rPr>
          <w:lang w:val="en"/>
        </w:rPr>
        <w:t>.</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 </w:t>
            </w:r>
          </w:p>
        </w:tc>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Train pilots in Row Language</w:t>
            </w:r>
          </w:p>
        </w:tc>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Train pilots in Col Language</w:t>
            </w:r>
          </w:p>
        </w:tc>
      </w:tr>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Train pilots in Row Language</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AB1B27" w:rsidRPr="00011287" w:rsidRDefault="00341E01" w:rsidP="00341E01">
            <w:pPr>
              <w:pStyle w:val="Table-Centered"/>
              <w:jc w:val="left"/>
            </w:pPr>
            <w:r>
              <w:t>4</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2</w:t>
            </w:r>
          </w:p>
          <w:p w:rsidR="00AB1B27" w:rsidRPr="00011287" w:rsidRDefault="00341E01" w:rsidP="00341E01">
            <w:pPr>
              <w:pStyle w:val="Table-Centered"/>
              <w:jc w:val="left"/>
            </w:pPr>
            <w:r>
              <w:t>2</w:t>
            </w:r>
          </w:p>
        </w:tc>
      </w:tr>
      <w:tr w:rsidR="00AB1B2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AB1B27" w:rsidRPr="00011287" w:rsidRDefault="00AB1B27" w:rsidP="00511345">
            <w:pPr>
              <w:pStyle w:val="Table-ColumnHeading"/>
            </w:pPr>
            <w:r w:rsidRPr="00011287">
              <w:t>Train pilots in Col Language</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AB1B27" w:rsidRPr="00011287" w:rsidRDefault="00341E01" w:rsidP="00341E01">
            <w:pPr>
              <w:pStyle w:val="Table-Centered"/>
              <w:jc w:val="left"/>
            </w:pPr>
            <w:r>
              <w:t>1</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4</w:t>
            </w:r>
          </w:p>
          <w:p w:rsidR="00AB1B27" w:rsidRPr="00011287" w:rsidRDefault="00341E01" w:rsidP="00341E01">
            <w:pPr>
              <w:pStyle w:val="Table-Centered"/>
              <w:jc w:val="left"/>
            </w:pPr>
            <w:r>
              <w:t>3</w:t>
            </w:r>
          </w:p>
        </w:tc>
      </w:tr>
    </w:tbl>
    <w:p w:rsidR="00AB1B27" w:rsidRDefault="00AB1B27" w:rsidP="00AB1B27">
      <w:pPr>
        <w:rPr>
          <w:lang w:val="en"/>
        </w:rPr>
      </w:pPr>
    </w:p>
    <w:p w:rsidR="00963EBB" w:rsidRPr="00011287" w:rsidRDefault="00963EBB" w:rsidP="00963EBB">
      <w:pPr>
        <w:pStyle w:val="Heading2"/>
        <w:rPr>
          <w:lang w:val="en"/>
        </w:rPr>
      </w:pPr>
      <w:r w:rsidRPr="00011287">
        <w:rPr>
          <w:b/>
          <w:bCs/>
          <w:u w:val="single"/>
          <w:lang w:val="en"/>
        </w:rPr>
        <w:t>Collaboration</w:t>
      </w:r>
      <w:r>
        <w:rPr>
          <w:b/>
          <w:bCs/>
          <w:u w:val="single"/>
          <w:lang w:val="en"/>
        </w:rPr>
        <w:t xml:space="preserve"> (Prisoners</w:t>
      </w:r>
      <w:r w:rsidR="00D204CA">
        <w:rPr>
          <w:b/>
          <w:bCs/>
          <w:u w:val="single"/>
          <w:lang w:val="en"/>
        </w:rPr>
        <w:t>’</w:t>
      </w:r>
      <w:r>
        <w:rPr>
          <w:b/>
          <w:bCs/>
          <w:u w:val="single"/>
          <w:lang w:val="en"/>
        </w:rPr>
        <w:t xml:space="preserve"> Dilemma)</w:t>
      </w:r>
      <w:r w:rsidRPr="00011287">
        <w:rPr>
          <w:b/>
          <w:bCs/>
          <w:u w:val="single"/>
          <w:lang w:val="en"/>
        </w:rPr>
        <w:t xml:space="preserve"> </w:t>
      </w:r>
      <w:r w:rsidRPr="00011287">
        <w:rPr>
          <w:lang w:val="en"/>
        </w:rPr>
        <w:t>– hard because although all states have incentives to agree, even after states agree on how to cooperate, there are still strong incentives to defect. Standard Prisoners</w:t>
      </w:r>
      <w:r w:rsidR="00D204CA">
        <w:rPr>
          <w:lang w:val="en"/>
        </w:rPr>
        <w:t>’</w:t>
      </w:r>
      <w:r w:rsidRPr="00011287">
        <w:rPr>
          <w:lang w:val="en"/>
        </w:rPr>
        <w:t xml:space="preserve"> Dilemma (PD) or Tragedy of the Commons.</w:t>
      </w:r>
    </w:p>
    <w:p w:rsidR="00963EBB" w:rsidRPr="00011287" w:rsidRDefault="00963EBB" w:rsidP="00963EBB">
      <w:pPr>
        <w:pStyle w:val="Heading3"/>
        <w:rPr>
          <w:lang w:val="en"/>
        </w:rPr>
      </w:pPr>
      <w:r w:rsidRPr="00011287">
        <w:rPr>
          <w:lang w:val="en"/>
        </w:rPr>
        <w:t>There are costs to both (or all) players of cooperating and the value of cooperating depends on all others contributing, so it makes little sense to contribute if nobody else does (since the goal won</w:t>
      </w:r>
      <w:r w:rsidR="00D204CA">
        <w:rPr>
          <w:lang w:val="en"/>
        </w:rPr>
        <w:t>’</w:t>
      </w:r>
      <w:r w:rsidRPr="00011287">
        <w:rPr>
          <w:lang w:val="en"/>
        </w:rPr>
        <w:t>t be accomplished, but it also makes little sense to contribute if everybody else does (since the goal will be accomplished even if you don</w:t>
      </w:r>
      <w:r w:rsidR="00D204CA">
        <w:rPr>
          <w:lang w:val="en"/>
        </w:rPr>
        <w:t>’</w:t>
      </w:r>
      <w:r w:rsidRPr="00011287">
        <w:rPr>
          <w:lang w:val="en"/>
        </w:rPr>
        <w:t>t contribute and you can save the cost of compliance)</w:t>
      </w:r>
    </w:p>
    <w:p w:rsidR="00963EBB" w:rsidRPr="00011287" w:rsidRDefault="00963EBB" w:rsidP="00963EBB">
      <w:pPr>
        <w:pStyle w:val="Heading3"/>
        <w:rPr>
          <w:lang w:val="en"/>
        </w:rPr>
      </w:pPr>
      <w:r w:rsidRPr="00011287">
        <w:rPr>
          <w:lang w:val="en"/>
        </w:rPr>
        <w:t>Both (or all) sides in the problem prefer mutual cooperation to mutual cheating but both prefer even more their own unilateral cheating</w:t>
      </w:r>
    </w:p>
    <w:p w:rsidR="00963EBB" w:rsidRPr="00011287" w:rsidRDefault="00963EBB" w:rsidP="00963EBB">
      <w:pPr>
        <w:pStyle w:val="Heading3"/>
        <w:rPr>
          <w:lang w:val="en"/>
        </w:rPr>
      </w:pPr>
      <w:r w:rsidRPr="00011287">
        <w:rPr>
          <w:lang w:val="en"/>
        </w:rPr>
        <w:t>Game assumes symmetry in the positions of the actors - both are assumed as polluters, which may not always be the case</w:t>
      </w:r>
    </w:p>
    <w:p w:rsidR="00963EBB" w:rsidRDefault="00963EBB" w:rsidP="00963EBB">
      <w:pPr>
        <w:pStyle w:val="Heading3"/>
        <w:rPr>
          <w:lang w:val="en"/>
        </w:rPr>
      </w:pPr>
      <w:r w:rsidRPr="00011287">
        <w:rPr>
          <w:lang w:val="en"/>
        </w:rPr>
        <w:t xml:space="preserve">Examples: arms </w:t>
      </w:r>
      <w:r>
        <w:rPr>
          <w:lang w:val="en"/>
        </w:rPr>
        <w:t>races</w:t>
      </w:r>
      <w:r w:rsidRPr="00011287">
        <w:rPr>
          <w:lang w:val="en"/>
        </w:rPr>
        <w:t>, trade</w:t>
      </w:r>
      <w:r>
        <w:rPr>
          <w:lang w:val="en"/>
        </w:rPr>
        <w:t xml:space="preserve"> wars</w:t>
      </w:r>
      <w:r w:rsidRPr="00011287">
        <w:rPr>
          <w:lang w:val="en"/>
        </w:rPr>
        <w:t xml:space="preserve">, </w:t>
      </w:r>
      <w:r>
        <w:rPr>
          <w:lang w:val="en"/>
        </w:rPr>
        <w:t xml:space="preserve">OPEC price setting, </w:t>
      </w:r>
      <w:r w:rsidRPr="00011287">
        <w:rPr>
          <w:lang w:val="en"/>
        </w:rPr>
        <w:t>many environmental problems particularly overharvest of a resource (e.g., fish, fur seals)</w:t>
      </w:r>
    </w:p>
    <w:p w:rsidR="001A7162" w:rsidRPr="002F5C1B" w:rsidRDefault="00963EBB" w:rsidP="001A7162">
      <w:pPr>
        <w:pStyle w:val="Heading3"/>
        <w:rPr>
          <w:lang w:val="en"/>
        </w:rPr>
      </w:pPr>
      <w:r w:rsidRPr="002F5C1B">
        <w:rPr>
          <w:lang w:val="en"/>
        </w:rPr>
        <w:lastRenderedPageBreak/>
        <w:t>Known as Tragedy of the Commons in environmental issues</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1A7162"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1A7162" w:rsidRPr="00795484" w:rsidRDefault="001A7162" w:rsidP="00511345">
            <w:pPr>
              <w:pStyle w:val="Table-ColumnHeading"/>
            </w:pPr>
            <w:r w:rsidRPr="00795484">
              <w:t> </w:t>
            </w:r>
          </w:p>
        </w:tc>
        <w:tc>
          <w:tcPr>
            <w:tcW w:w="1656" w:type="pct"/>
            <w:tcBorders>
              <w:top w:val="outset" w:sz="6" w:space="0" w:color="auto"/>
              <w:left w:val="outset" w:sz="6" w:space="0" w:color="auto"/>
              <w:bottom w:val="outset" w:sz="6" w:space="0" w:color="auto"/>
              <w:right w:val="outset" w:sz="6" w:space="0" w:color="auto"/>
            </w:tcBorders>
          </w:tcPr>
          <w:p w:rsidR="001A7162" w:rsidRPr="00795484" w:rsidRDefault="001A7162" w:rsidP="00511345">
            <w:pPr>
              <w:pStyle w:val="Table-ColumnHeading"/>
            </w:pPr>
            <w:r w:rsidRPr="00795484">
              <w:t>Stop polluting</w:t>
            </w:r>
          </w:p>
        </w:tc>
        <w:tc>
          <w:tcPr>
            <w:tcW w:w="1656" w:type="pct"/>
            <w:tcBorders>
              <w:top w:val="outset" w:sz="6" w:space="0" w:color="auto"/>
              <w:left w:val="outset" w:sz="6" w:space="0" w:color="auto"/>
              <w:bottom w:val="outset" w:sz="6" w:space="0" w:color="auto"/>
              <w:right w:val="outset" w:sz="6" w:space="0" w:color="auto"/>
            </w:tcBorders>
          </w:tcPr>
          <w:p w:rsidR="001A7162" w:rsidRPr="00795484" w:rsidRDefault="001A7162" w:rsidP="00511345">
            <w:pPr>
              <w:pStyle w:val="Table-ColumnHeading"/>
            </w:pPr>
            <w:r w:rsidRPr="00795484">
              <w:t>Continue polluting</w:t>
            </w:r>
          </w:p>
        </w:tc>
      </w:tr>
      <w:tr w:rsidR="001A7162"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1A7162" w:rsidRPr="00795484" w:rsidRDefault="001A7162" w:rsidP="00511345">
            <w:pPr>
              <w:pStyle w:val="Table-ColumnHeading"/>
            </w:pPr>
            <w:r w:rsidRPr="00795484">
              <w:t>Stop polluting</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1A7162" w:rsidRPr="00795484" w:rsidRDefault="00341E01" w:rsidP="00341E01">
            <w:pPr>
              <w:pStyle w:val="Table-Centered"/>
              <w:jc w:val="left"/>
            </w:pPr>
            <w:r>
              <w:t>3</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4</w:t>
            </w:r>
          </w:p>
          <w:p w:rsidR="001A7162" w:rsidRPr="00795484" w:rsidRDefault="00341E01" w:rsidP="00341E01">
            <w:pPr>
              <w:pStyle w:val="Table-Centered"/>
              <w:jc w:val="left"/>
            </w:pPr>
            <w:r>
              <w:t>1</w:t>
            </w:r>
          </w:p>
        </w:tc>
      </w:tr>
      <w:tr w:rsidR="001A7162"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1A7162" w:rsidRPr="00795484" w:rsidRDefault="001A7162" w:rsidP="00511345">
            <w:pPr>
              <w:pStyle w:val="Table-ColumnHeading"/>
            </w:pPr>
            <w:r w:rsidRPr="00795484">
              <w:t>Continue polluting</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1A7162" w:rsidRPr="00795484" w:rsidRDefault="00341E01" w:rsidP="00341E01">
            <w:pPr>
              <w:pStyle w:val="Table-Centered"/>
              <w:jc w:val="left"/>
            </w:pPr>
            <w:r>
              <w:t>4</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2</w:t>
            </w:r>
          </w:p>
          <w:p w:rsidR="001A7162" w:rsidRPr="00795484" w:rsidRDefault="00341E01" w:rsidP="00341E01">
            <w:pPr>
              <w:pStyle w:val="Table-Centered"/>
              <w:jc w:val="left"/>
            </w:pPr>
            <w:r>
              <w:t>2</w:t>
            </w:r>
          </w:p>
        </w:tc>
      </w:tr>
    </w:tbl>
    <w:p w:rsidR="001A7162" w:rsidRDefault="001A7162" w:rsidP="001A7162">
      <w:pPr>
        <w:rPr>
          <w:lang w:val="en"/>
        </w:rPr>
      </w:pPr>
    </w:p>
    <w:p w:rsidR="005F288E" w:rsidRPr="005F288E" w:rsidRDefault="005F288E" w:rsidP="005F288E">
      <w:pPr>
        <w:pStyle w:val="Heading2"/>
        <w:rPr>
          <w:lang w:val="en"/>
        </w:rPr>
      </w:pPr>
      <w:r w:rsidRPr="005F288E">
        <w:rPr>
          <w:b/>
          <w:bCs/>
          <w:u w:val="single"/>
          <w:lang w:val="en"/>
        </w:rPr>
        <w:t>Assurance problems</w:t>
      </w:r>
      <w:r w:rsidRPr="005F288E">
        <w:rPr>
          <w:lang w:val="en"/>
        </w:rPr>
        <w:t xml:space="preserve"> </w:t>
      </w:r>
      <w:r w:rsidRPr="00BA13EC">
        <w:rPr>
          <w:lang w:val="en"/>
        </w:rPr>
        <w:t>-- those interested can see end of lecture notes.</w:t>
      </w:r>
    </w:p>
    <w:p w:rsidR="00963EBB" w:rsidRDefault="00963EBB" w:rsidP="00963EBB">
      <w:pPr>
        <w:pStyle w:val="Heading2"/>
      </w:pPr>
      <w:r>
        <w:t xml:space="preserve">Capacity, knowledge and norms problems are not </w:t>
      </w:r>
      <w:proofErr w:type="gramStart"/>
      <w:r>
        <w:t>well-suited</w:t>
      </w:r>
      <w:proofErr w:type="gramEnd"/>
      <w:r>
        <w:t xml:space="preserve"> for placing in game theoretic terms but doesn</w:t>
      </w:r>
      <w:r w:rsidR="00D204CA">
        <w:t>’</w:t>
      </w:r>
      <w:r>
        <w:t>t mean they aren</w:t>
      </w:r>
      <w:r w:rsidR="00D204CA">
        <w:t>’</w:t>
      </w:r>
      <w:r>
        <w:t>t important. Just can</w:t>
      </w:r>
      <w:r w:rsidR="00D204CA">
        <w:t>’</w:t>
      </w:r>
      <w:r>
        <w:t>t fit them readily into these sorts of intellectual matrices.</w:t>
      </w:r>
    </w:p>
    <w:p w:rsidR="00530AEB" w:rsidRPr="00530AEB" w:rsidRDefault="00E85472" w:rsidP="00530AEB">
      <w:pPr>
        <w:pStyle w:val="Heading1"/>
      </w:pPr>
      <w:r>
        <w:t xml:space="preserve">Questions 7 </w:t>
      </w:r>
      <w:r w:rsidR="001759D4">
        <w:t>and 8</w:t>
      </w:r>
    </w:p>
    <w:p w:rsidR="00E74F14" w:rsidRPr="00A375DD" w:rsidRDefault="00E74F14" w:rsidP="00E74F14">
      <w:pPr>
        <w:pStyle w:val="Heading2"/>
      </w:pPr>
      <w:r w:rsidRPr="00941BA9">
        <w:rPr>
          <w:rStyle w:val="RunInHeader"/>
        </w:rPr>
        <w:t>Inherent transparency</w:t>
      </w:r>
      <w:r w:rsidRPr="00A375DD">
        <w:t xml:space="preserve"> and ability to be clandestine</w:t>
      </w:r>
    </w:p>
    <w:p w:rsidR="00E74F14" w:rsidRDefault="00E74F14" w:rsidP="00E74F14">
      <w:pPr>
        <w:pStyle w:val="Heading3"/>
      </w:pPr>
      <w:r>
        <w:t>Before any institution at all, does each actor know what other actor is doing?</w:t>
      </w:r>
    </w:p>
    <w:p w:rsidR="00E74F14" w:rsidRDefault="00E74F14" w:rsidP="00E74F14">
      <w:pPr>
        <w:pStyle w:val="Heading3"/>
        <w:rPr>
          <w:lang w:val="en"/>
        </w:rPr>
      </w:pPr>
      <w:r>
        <w:rPr>
          <w:lang w:val="en"/>
        </w:rPr>
        <w:t xml:space="preserve">Security: nuclear weapons development vs. testing or war games </w:t>
      </w:r>
    </w:p>
    <w:p w:rsidR="00E74F14" w:rsidRDefault="00E74F14" w:rsidP="00E74F14">
      <w:pPr>
        <w:pStyle w:val="Heading3"/>
        <w:rPr>
          <w:lang w:val="en"/>
        </w:rPr>
      </w:pPr>
      <w:r>
        <w:rPr>
          <w:lang w:val="en"/>
        </w:rPr>
        <w:t xml:space="preserve">Trade:  </w:t>
      </w:r>
    </w:p>
    <w:p w:rsidR="00E74F14" w:rsidRDefault="00E74F14" w:rsidP="00E74F14">
      <w:pPr>
        <w:pStyle w:val="Heading4"/>
        <w:rPr>
          <w:lang w:val="en"/>
        </w:rPr>
      </w:pPr>
      <w:r w:rsidRPr="00186540">
        <w:rPr>
          <w:lang w:val="en"/>
        </w:rPr>
        <w:t xml:space="preserve">Tariffs and quotas CANNOT be undertaken without other side knowing about it. </w:t>
      </w:r>
    </w:p>
    <w:p w:rsidR="00E74F14" w:rsidRDefault="00E74F14" w:rsidP="00E74F14">
      <w:pPr>
        <w:pStyle w:val="Heading4"/>
        <w:rPr>
          <w:lang w:val="en"/>
        </w:rPr>
      </w:pPr>
      <w:r w:rsidRPr="00186540">
        <w:rPr>
          <w:lang w:val="en"/>
        </w:rPr>
        <w:t>Subsidies and NTBs CAN be undertaken without other side knowing.</w:t>
      </w:r>
    </w:p>
    <w:p w:rsidR="00E74F14" w:rsidRPr="00186540" w:rsidRDefault="00E74F14" w:rsidP="00E74F14">
      <w:pPr>
        <w:pStyle w:val="Heading4"/>
        <w:rPr>
          <w:lang w:val="en"/>
        </w:rPr>
      </w:pPr>
      <w:r>
        <w:rPr>
          <w:lang w:val="en"/>
        </w:rPr>
        <w:t>Language of pilots/air traffic control or side of sea lanes driving in is always known</w:t>
      </w:r>
    </w:p>
    <w:p w:rsidR="00E74F14" w:rsidRDefault="00E74F14" w:rsidP="00E74F14">
      <w:pPr>
        <w:pStyle w:val="Heading3"/>
      </w:pPr>
      <w:r>
        <w:t xml:space="preserve">Human rights </w:t>
      </w:r>
    </w:p>
    <w:p w:rsidR="00E74F14" w:rsidRDefault="00E74F14" w:rsidP="00E74F14">
      <w:pPr>
        <w:pStyle w:val="Heading4"/>
      </w:pPr>
      <w:r>
        <w:t>Civil/political rights violations (e.g., torture, disappearances) are done clandestinely</w:t>
      </w:r>
    </w:p>
    <w:p w:rsidR="00E74F14" w:rsidRDefault="00E74F14" w:rsidP="00E74F14">
      <w:pPr>
        <w:pStyle w:val="Heading4"/>
      </w:pPr>
      <w:r>
        <w:t>Economic/social rights violations (e.g., housing/food provision) much more transparent</w:t>
      </w:r>
    </w:p>
    <w:p w:rsidR="00E74F14" w:rsidRDefault="00E74F14" w:rsidP="00E74F14">
      <w:pPr>
        <w:pStyle w:val="Heading2"/>
      </w:pPr>
      <w:r w:rsidRPr="00941BA9">
        <w:rPr>
          <w:rStyle w:val="RunInHeader"/>
        </w:rPr>
        <w:t>Response incentives:</w:t>
      </w:r>
      <w:r>
        <w:t xml:space="preserve"> if there is a violation, do those harmed have sufficient incentives to respond</w:t>
      </w:r>
      <w:r w:rsidR="001759D4">
        <w:t xml:space="preserve"> or, instead, to tolerate it</w:t>
      </w:r>
      <w:r>
        <w:t>?</w:t>
      </w:r>
    </w:p>
    <w:p w:rsidR="001759D4" w:rsidRDefault="001759D4" w:rsidP="001759D4">
      <w:pPr>
        <w:pStyle w:val="Heading3"/>
      </w:pPr>
      <w:r>
        <w:t xml:space="preserve">Problems vary considerably in how much states are willing to tolerate violation. ONE violation of non-proliferation treaty creates major problems but frequent violations of tariff agreements do not cause agreement to fail. Human rights and environment cooperation can be violated and not be noticed. </w:t>
      </w:r>
    </w:p>
    <w:p w:rsidR="005560E0" w:rsidRDefault="005560E0" w:rsidP="005560E0">
      <w:pPr>
        <w:pStyle w:val="Heading3"/>
      </w:pPr>
      <w:r>
        <w:t>Weak incentives to respond to HR and environmental violations but strong for trade and VERY strong for weaponry</w:t>
      </w:r>
    </w:p>
    <w:p w:rsidR="005560E0" w:rsidRPr="00530AEB" w:rsidRDefault="005560E0" w:rsidP="005560E0">
      <w:pPr>
        <w:pStyle w:val="Heading3"/>
      </w:pPr>
      <w:r>
        <w:t>Notice that in weapons agreements the “response” is implicit ending of agreement.</w:t>
      </w:r>
    </w:p>
    <w:p w:rsidR="00E74F14" w:rsidRDefault="00E74F14" w:rsidP="00E74F14">
      <w:pPr>
        <w:pStyle w:val="Heading3"/>
      </w:pPr>
      <w:r>
        <w:t>Costs of not responding:</w:t>
      </w:r>
    </w:p>
    <w:p w:rsidR="00E74F14" w:rsidRDefault="00E74F14" w:rsidP="00E74F14">
      <w:pPr>
        <w:pStyle w:val="Heading4"/>
      </w:pPr>
      <w:r>
        <w:t xml:space="preserve">How much harm is inflicted on each actor? Is it a </w:t>
      </w:r>
      <w:r w:rsidRPr="00E44D5D">
        <w:rPr>
          <w:rStyle w:val="RunInHeader"/>
        </w:rPr>
        <w:t>public</w:t>
      </w:r>
      <w:r>
        <w:t xml:space="preserve"> harm or a </w:t>
      </w:r>
      <w:r w:rsidRPr="00E44D5D">
        <w:rPr>
          <w:rStyle w:val="RunInHeader"/>
        </w:rPr>
        <w:t>targeted</w:t>
      </w:r>
      <w:r>
        <w:t xml:space="preserve"> harm? Compare global environmental pollution or nuclear weapons development (harm everyone) vs. tariff increases (harm only countries on which tariff is imposed).</w:t>
      </w:r>
    </w:p>
    <w:p w:rsidR="00E74F14" w:rsidRDefault="00E74F14" w:rsidP="00E74F14">
      <w:pPr>
        <w:pStyle w:val="Heading4"/>
      </w:pPr>
      <w:r>
        <w:t>How much do victims care about the harm?  Security threats are of greater concern than HR or environment threats</w:t>
      </w:r>
    </w:p>
    <w:p w:rsidR="00E74F14" w:rsidRDefault="00E74F14" w:rsidP="00E74F14">
      <w:pPr>
        <w:pStyle w:val="Heading3"/>
      </w:pPr>
      <w:r>
        <w:t>Cost of responding:</w:t>
      </w:r>
    </w:p>
    <w:p w:rsidR="005560E0" w:rsidRPr="005560E0" w:rsidRDefault="00E74F14" w:rsidP="00E74F14">
      <w:pPr>
        <w:pStyle w:val="Heading4"/>
        <w:rPr>
          <w:lang w:val="en"/>
        </w:rPr>
      </w:pPr>
      <w:r>
        <w:t>Can those who want to respond to a violation target the response? Trade yes, security no.</w:t>
      </w:r>
    </w:p>
    <w:p w:rsidR="00E74F14" w:rsidRPr="005560E0" w:rsidRDefault="00E74F14" w:rsidP="00E74F14">
      <w:pPr>
        <w:pStyle w:val="Heading4"/>
        <w:rPr>
          <w:lang w:val="en"/>
        </w:rPr>
      </w:pPr>
      <w:r>
        <w:t xml:space="preserve">Are sanctions likely to work and, if so, do the benefits to the </w:t>
      </w:r>
      <w:proofErr w:type="spellStart"/>
      <w:r>
        <w:t>sanctioner</w:t>
      </w:r>
      <w:proofErr w:type="spellEnd"/>
      <w:r>
        <w:t xml:space="preserve"> of them working exceed the costs to the </w:t>
      </w:r>
      <w:proofErr w:type="spellStart"/>
      <w:r>
        <w:t>sanctioner</w:t>
      </w:r>
      <w:proofErr w:type="spellEnd"/>
      <w:r>
        <w:t xml:space="preserve"> of imposing them</w:t>
      </w:r>
    </w:p>
    <w:p w:rsidR="001D4DFD" w:rsidRPr="001D4DFD" w:rsidRDefault="001D4DFD" w:rsidP="001D4DFD">
      <w:pPr>
        <w:pStyle w:val="Heading1"/>
        <w:rPr>
          <w:lang w:val="en"/>
        </w:rPr>
      </w:pPr>
      <w:r>
        <w:t>Conclusion</w:t>
      </w:r>
    </w:p>
    <w:p w:rsidR="009C6092" w:rsidRPr="009C6092" w:rsidRDefault="009C6092" w:rsidP="001D4DFD">
      <w:pPr>
        <w:pStyle w:val="Heading2"/>
        <w:rPr>
          <w:lang w:val="en"/>
        </w:rPr>
      </w:pPr>
      <w:r>
        <w:t>How to think systematically about different incentive structures</w:t>
      </w:r>
    </w:p>
    <w:p w:rsidR="009E765A" w:rsidRPr="009E765A" w:rsidRDefault="009C6092" w:rsidP="001D4DFD">
      <w:pPr>
        <w:pStyle w:val="Heading2"/>
        <w:rPr>
          <w:lang w:val="en"/>
        </w:rPr>
      </w:pPr>
      <w:r>
        <w:t>Next class will develop other parts of problem</w:t>
      </w:r>
      <w:r w:rsidR="00731DD8">
        <w:t xml:space="preserve"> structure</w:t>
      </w:r>
      <w:r w:rsidR="007010B8">
        <w:br w:type="page"/>
      </w:r>
    </w:p>
    <w:p w:rsidR="007010B8" w:rsidRDefault="007010B8" w:rsidP="009E765A">
      <w:pPr>
        <w:pStyle w:val="Title"/>
      </w:pPr>
      <w:r>
        <w:lastRenderedPageBreak/>
        <w:t>Other games -- for those who are interested.</w:t>
      </w:r>
    </w:p>
    <w:p w:rsidR="009E765A" w:rsidRPr="009E765A" w:rsidRDefault="009E765A" w:rsidP="009E765A"/>
    <w:p w:rsidR="00CD5657" w:rsidRPr="00C22E40" w:rsidRDefault="00CD5657" w:rsidP="00C22E40">
      <w:pPr>
        <w:pStyle w:val="Heading2"/>
        <w:numPr>
          <w:ilvl w:val="1"/>
          <w:numId w:val="15"/>
        </w:numPr>
        <w:rPr>
          <w:lang w:val="en"/>
        </w:rPr>
      </w:pPr>
      <w:r w:rsidRPr="00C22E40">
        <w:rPr>
          <w:b/>
          <w:bCs/>
          <w:u w:val="single"/>
          <w:lang w:val="en"/>
        </w:rPr>
        <w:t xml:space="preserve">Deadlock </w:t>
      </w:r>
      <w:r w:rsidRPr="00C22E40">
        <w:rPr>
          <w:lang w:val="en"/>
        </w:rPr>
        <w:t>– most basic and unrepentant form of conflict. No middle ground. Interests are diametrically opposed. Zero sum conflicts.</w:t>
      </w:r>
    </w:p>
    <w:p w:rsidR="00CD5657" w:rsidRPr="00011287" w:rsidRDefault="00CD5657" w:rsidP="00CD5657">
      <w:pPr>
        <w:pStyle w:val="Heading3"/>
        <w:rPr>
          <w:lang w:val="en"/>
        </w:rPr>
      </w:pPr>
      <w:r w:rsidRPr="00011287">
        <w:rPr>
          <w:lang w:val="en"/>
        </w:rPr>
        <w:t>Both sides have an unambiguously preferred strategy which involves harming the other side.</w:t>
      </w:r>
    </w:p>
    <w:p w:rsidR="00CD5657" w:rsidRPr="00011287" w:rsidRDefault="00CD5657" w:rsidP="00CD5657">
      <w:pPr>
        <w:pStyle w:val="Heading3"/>
        <w:rPr>
          <w:lang w:val="en"/>
        </w:rPr>
      </w:pPr>
      <w:r w:rsidRPr="00011287">
        <w:rPr>
          <w:lang w:val="en"/>
        </w:rPr>
        <w:t>Although both sides preferred OUTCOME (the cell) is the other side stopping from engaging in the conflict while they continue (i.e., kill them without being killed in exchange), if they can</w:t>
      </w:r>
      <w:r w:rsidR="00D204CA">
        <w:rPr>
          <w:lang w:val="en"/>
        </w:rPr>
        <w:t>’</w:t>
      </w:r>
      <w:r w:rsidRPr="00011287">
        <w:rPr>
          <w:lang w:val="en"/>
        </w:rPr>
        <w:t>t have that, they prefer continuing the conflict over halting it</w:t>
      </w:r>
    </w:p>
    <w:p w:rsidR="00CD5657" w:rsidRPr="00011287" w:rsidRDefault="00CD5657" w:rsidP="00CD5657">
      <w:pPr>
        <w:pStyle w:val="Heading3"/>
        <w:rPr>
          <w:lang w:val="en"/>
        </w:rPr>
      </w:pPr>
      <w:r w:rsidRPr="00011287">
        <w:rPr>
          <w:lang w:val="en"/>
        </w:rPr>
        <w:t>Although Deadlock can become another game over time, and then may be subject to cooperation, so long as preferences are truly Deadlock preferences, there is no resolution</w:t>
      </w:r>
    </w:p>
    <w:p w:rsidR="00CD5657" w:rsidRDefault="00CD5657" w:rsidP="00CD5657">
      <w:pPr>
        <w:pStyle w:val="Heading3"/>
        <w:rPr>
          <w:lang w:val="en"/>
        </w:rPr>
      </w:pPr>
      <w:r w:rsidRPr="00011287">
        <w:rPr>
          <w:lang w:val="en"/>
        </w:rPr>
        <w:t>Examples: ancient hatreds, ethnic violence, conflicts over values (e.g., whaling?)</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CD565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CD5657" w:rsidRPr="00795484" w:rsidRDefault="00CD5657" w:rsidP="00511345">
            <w:pPr>
              <w:pStyle w:val="Table-ColumnHeading"/>
            </w:pPr>
            <w:r w:rsidRPr="00795484">
              <w:t> </w:t>
            </w:r>
          </w:p>
        </w:tc>
        <w:tc>
          <w:tcPr>
            <w:tcW w:w="1656" w:type="pct"/>
            <w:tcBorders>
              <w:top w:val="outset" w:sz="6" w:space="0" w:color="auto"/>
              <w:left w:val="outset" w:sz="6" w:space="0" w:color="auto"/>
              <w:bottom w:val="outset" w:sz="6" w:space="0" w:color="auto"/>
              <w:right w:val="outset" w:sz="6" w:space="0" w:color="auto"/>
            </w:tcBorders>
          </w:tcPr>
          <w:p w:rsidR="00CD5657" w:rsidRPr="00795484" w:rsidRDefault="00CD5657" w:rsidP="00511345">
            <w:pPr>
              <w:pStyle w:val="Table-ColumnHeading"/>
            </w:pPr>
            <w:r w:rsidRPr="00795484">
              <w:t>Stop engaging in conflict</w:t>
            </w:r>
          </w:p>
        </w:tc>
        <w:tc>
          <w:tcPr>
            <w:tcW w:w="1656" w:type="pct"/>
            <w:tcBorders>
              <w:top w:val="outset" w:sz="6" w:space="0" w:color="auto"/>
              <w:left w:val="outset" w:sz="6" w:space="0" w:color="auto"/>
              <w:bottom w:val="outset" w:sz="6" w:space="0" w:color="auto"/>
              <w:right w:val="outset" w:sz="6" w:space="0" w:color="auto"/>
            </w:tcBorders>
          </w:tcPr>
          <w:p w:rsidR="00CD5657" w:rsidRPr="00795484" w:rsidRDefault="00CD5657" w:rsidP="00511345">
            <w:pPr>
              <w:pStyle w:val="Table-ColumnHeading"/>
            </w:pPr>
            <w:r w:rsidRPr="00795484">
              <w:t>Continue engaging in conflict</w:t>
            </w:r>
          </w:p>
        </w:tc>
      </w:tr>
      <w:tr w:rsidR="00CD565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CD5657" w:rsidRPr="00795484" w:rsidRDefault="00CD5657" w:rsidP="00511345">
            <w:pPr>
              <w:pStyle w:val="Table-ColumnHeading"/>
            </w:pPr>
            <w:r w:rsidRPr="00795484">
              <w:t>Stop engaging in conflict</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2</w:t>
            </w:r>
          </w:p>
          <w:p w:rsidR="00CD5657" w:rsidRPr="00795484" w:rsidRDefault="00341E01" w:rsidP="00341E01">
            <w:pPr>
              <w:pStyle w:val="Table-Centered"/>
              <w:jc w:val="left"/>
            </w:pPr>
            <w:r>
              <w:t>2</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4</w:t>
            </w:r>
          </w:p>
          <w:p w:rsidR="00CD5657" w:rsidRPr="00795484" w:rsidRDefault="00341E01" w:rsidP="00341E01">
            <w:pPr>
              <w:pStyle w:val="Table-Centered"/>
              <w:jc w:val="left"/>
            </w:pPr>
            <w:r>
              <w:t>1</w:t>
            </w:r>
          </w:p>
        </w:tc>
      </w:tr>
      <w:tr w:rsidR="00CD5657"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CD5657" w:rsidRPr="00795484" w:rsidRDefault="00CD5657" w:rsidP="00511345">
            <w:pPr>
              <w:pStyle w:val="Table-ColumnHeading"/>
            </w:pPr>
            <w:r w:rsidRPr="00795484">
              <w:t>Continue engaging in conflict</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CD5657" w:rsidRPr="00795484" w:rsidRDefault="00341E01" w:rsidP="00341E01">
            <w:pPr>
              <w:pStyle w:val="Table-Centered"/>
              <w:jc w:val="left"/>
            </w:pPr>
            <w:r>
              <w:t>4</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CD5657" w:rsidRPr="00795484" w:rsidRDefault="00341E01" w:rsidP="00341E01">
            <w:pPr>
              <w:pStyle w:val="Table-Centered"/>
              <w:jc w:val="left"/>
            </w:pPr>
            <w:r>
              <w:t>3</w:t>
            </w:r>
          </w:p>
        </w:tc>
      </w:tr>
    </w:tbl>
    <w:p w:rsidR="00CD5657" w:rsidRDefault="00CD5657" w:rsidP="00CD5657">
      <w:pPr>
        <w:rPr>
          <w:lang w:val="en"/>
        </w:rPr>
      </w:pPr>
    </w:p>
    <w:p w:rsidR="007010B8" w:rsidRPr="00011287" w:rsidRDefault="007010B8" w:rsidP="007010B8">
      <w:pPr>
        <w:pStyle w:val="Heading2"/>
        <w:rPr>
          <w:lang w:val="en"/>
        </w:rPr>
      </w:pPr>
      <w:r w:rsidRPr="00011287">
        <w:rPr>
          <w:b/>
          <w:bCs/>
          <w:u w:val="single"/>
          <w:lang w:val="en"/>
        </w:rPr>
        <w:t xml:space="preserve">Suasion problems </w:t>
      </w:r>
      <w:r w:rsidRPr="00011287">
        <w:rPr>
          <w:lang w:val="en"/>
        </w:rPr>
        <w:t xml:space="preserve">– </w:t>
      </w:r>
      <w:proofErr w:type="gramStart"/>
      <w:r w:rsidRPr="00011287">
        <w:rPr>
          <w:lang w:val="en"/>
        </w:rPr>
        <w:t>really hard</w:t>
      </w:r>
      <w:proofErr w:type="gramEnd"/>
      <w:r w:rsidRPr="00011287">
        <w:rPr>
          <w:lang w:val="en"/>
        </w:rPr>
        <w:t xml:space="preserve"> because some states have no incentives to agree and even if they do agree, they still have incentives and ability to defect.</w:t>
      </w:r>
    </w:p>
    <w:p w:rsidR="007010B8" w:rsidRPr="00011287" w:rsidRDefault="007010B8" w:rsidP="007010B8">
      <w:pPr>
        <w:pStyle w:val="Heading3"/>
        <w:rPr>
          <w:lang w:val="en"/>
        </w:rPr>
      </w:pPr>
      <w:r w:rsidRPr="00011287">
        <w:rPr>
          <w:lang w:val="en"/>
        </w:rPr>
        <w:t>Both strong and weak states benefit from cooperation but strong state is willing to provide all of the benefits without help but prefers that weaker states contribute</w:t>
      </w:r>
    </w:p>
    <w:p w:rsidR="007010B8" w:rsidRPr="00011287" w:rsidRDefault="007010B8" w:rsidP="007010B8">
      <w:pPr>
        <w:pStyle w:val="Heading3"/>
        <w:rPr>
          <w:lang w:val="en"/>
        </w:rPr>
      </w:pPr>
      <w:r w:rsidRPr="00011287">
        <w:rPr>
          <w:lang w:val="en"/>
        </w:rPr>
        <w:t xml:space="preserve">Weaker states have </w:t>
      </w:r>
      <w:r w:rsidR="00D204CA">
        <w:rPr>
          <w:lang w:val="en"/>
        </w:rPr>
        <w:t>“</w:t>
      </w:r>
      <w:r w:rsidRPr="00011287">
        <w:rPr>
          <w:lang w:val="en"/>
        </w:rPr>
        <w:t>a strong incentive to free-ride, knowing that public goods… will nevertheless be provided</w:t>
      </w:r>
      <w:r w:rsidR="00D204CA">
        <w:rPr>
          <w:lang w:val="en"/>
        </w:rPr>
        <w:t>”</w:t>
      </w:r>
      <w:r w:rsidRPr="00011287">
        <w:rPr>
          <w:lang w:val="en"/>
        </w:rPr>
        <w:t xml:space="preserve"> [Martin, 1992 #1964].</w:t>
      </w:r>
    </w:p>
    <w:p w:rsidR="007010B8" w:rsidRPr="002F5C1B" w:rsidRDefault="007010B8" w:rsidP="007010B8">
      <w:pPr>
        <w:pStyle w:val="Heading3"/>
        <w:rPr>
          <w:lang w:val="en"/>
        </w:rPr>
      </w:pPr>
      <w:r w:rsidRPr="002F5C1B">
        <w:rPr>
          <w:lang w:val="en"/>
        </w:rPr>
        <w:t xml:space="preserve">Example: burden sharing </w:t>
      </w:r>
      <w:r w:rsidR="001D374F">
        <w:rPr>
          <w:lang w:val="en"/>
        </w:rPr>
        <w:t xml:space="preserve">of </w:t>
      </w:r>
      <w:r w:rsidRPr="002F5C1B">
        <w:rPr>
          <w:lang w:val="en"/>
        </w:rPr>
        <w:t>security in Europe during Cold War (or</w:t>
      </w:r>
      <w:r w:rsidR="001D374F">
        <w:rPr>
          <w:lang w:val="en"/>
        </w:rPr>
        <w:t xml:space="preserve"> </w:t>
      </w:r>
      <w:r w:rsidRPr="002F5C1B">
        <w:rPr>
          <w:lang w:val="en"/>
        </w:rPr>
        <w:t>burden sharing for Iraq war)</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7010B8"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7010B8" w:rsidRPr="00795484" w:rsidRDefault="007010B8" w:rsidP="00511345">
            <w:pPr>
              <w:pStyle w:val="Table-ColumnHeading"/>
            </w:pPr>
            <w:r w:rsidRPr="00795484">
              <w:t>Weak state ==&gt;</w:t>
            </w:r>
            <w:r w:rsidRPr="00795484">
              <w:br/>
              <w:t>Strong state --</w:t>
            </w:r>
            <w:proofErr w:type="spellStart"/>
            <w:r w:rsidRPr="00795484">
              <w:t>vvv</w:t>
            </w:r>
            <w:proofErr w:type="spellEnd"/>
            <w:r w:rsidRPr="00795484">
              <w:t>--</w:t>
            </w:r>
          </w:p>
        </w:tc>
        <w:tc>
          <w:tcPr>
            <w:tcW w:w="1656" w:type="pct"/>
            <w:tcBorders>
              <w:top w:val="outset" w:sz="6" w:space="0" w:color="auto"/>
              <w:left w:val="outset" w:sz="6" w:space="0" w:color="auto"/>
              <w:bottom w:val="outset" w:sz="6" w:space="0" w:color="auto"/>
              <w:right w:val="outset" w:sz="6" w:space="0" w:color="auto"/>
            </w:tcBorders>
          </w:tcPr>
          <w:p w:rsidR="007010B8" w:rsidRPr="00795484" w:rsidRDefault="007010B8" w:rsidP="00511345">
            <w:pPr>
              <w:pStyle w:val="Table-ColumnHeading"/>
            </w:pPr>
            <w:r w:rsidRPr="00795484">
              <w:t>Contribute to defense or pollution reduction</w:t>
            </w:r>
          </w:p>
        </w:tc>
        <w:tc>
          <w:tcPr>
            <w:tcW w:w="1656" w:type="pct"/>
            <w:tcBorders>
              <w:top w:val="outset" w:sz="6" w:space="0" w:color="auto"/>
              <w:left w:val="outset" w:sz="6" w:space="0" w:color="auto"/>
              <w:bottom w:val="outset" w:sz="6" w:space="0" w:color="auto"/>
              <w:right w:val="outset" w:sz="6" w:space="0" w:color="auto"/>
            </w:tcBorders>
          </w:tcPr>
          <w:p w:rsidR="007010B8" w:rsidRPr="00795484" w:rsidRDefault="007010B8" w:rsidP="00511345">
            <w:pPr>
              <w:pStyle w:val="Table-ColumnHeading"/>
            </w:pPr>
            <w:r w:rsidRPr="00795484">
              <w:t>Don</w:t>
            </w:r>
            <w:r w:rsidR="00D204CA">
              <w:t>’</w:t>
            </w:r>
            <w:r w:rsidRPr="00795484">
              <w:t>t contribute to defense or pollution reduction</w:t>
            </w:r>
          </w:p>
        </w:tc>
      </w:tr>
      <w:tr w:rsidR="007010B8"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7010B8" w:rsidRPr="00795484" w:rsidRDefault="007010B8" w:rsidP="00511345">
            <w:pPr>
              <w:pStyle w:val="Table-ColumnHeading"/>
            </w:pPr>
            <w:r w:rsidRPr="00795484">
              <w:t>Contribute to defense or pollution reduction</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7010B8" w:rsidRPr="00795484" w:rsidRDefault="00341E01" w:rsidP="00341E01">
            <w:pPr>
              <w:pStyle w:val="Table-Centered"/>
              <w:jc w:val="left"/>
            </w:pPr>
            <w:r>
              <w:t>4</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4</w:t>
            </w:r>
          </w:p>
          <w:p w:rsidR="007010B8" w:rsidRPr="00795484" w:rsidRDefault="00341E01" w:rsidP="00341E01">
            <w:pPr>
              <w:pStyle w:val="Table-Centered"/>
              <w:jc w:val="left"/>
            </w:pPr>
            <w:r>
              <w:t>3</w:t>
            </w:r>
          </w:p>
        </w:tc>
      </w:tr>
      <w:tr w:rsidR="007010B8"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7010B8" w:rsidRPr="00795484" w:rsidRDefault="007010B8" w:rsidP="00511345">
            <w:pPr>
              <w:pStyle w:val="Table-ColumnHeading"/>
            </w:pPr>
            <w:r w:rsidRPr="00795484">
              <w:t>Don</w:t>
            </w:r>
            <w:r w:rsidR="00D204CA">
              <w:t>’</w:t>
            </w:r>
            <w:r w:rsidRPr="00795484">
              <w:t>t contribute to defense or pollution reduction</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2</w:t>
            </w:r>
          </w:p>
          <w:p w:rsidR="007010B8" w:rsidRPr="00795484" w:rsidRDefault="00341E01" w:rsidP="00341E01">
            <w:pPr>
              <w:pStyle w:val="Table-Centered"/>
              <w:jc w:val="left"/>
            </w:pPr>
            <w:r>
              <w:t>2</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7010B8" w:rsidRPr="00795484" w:rsidRDefault="00341E01" w:rsidP="00341E01">
            <w:pPr>
              <w:pStyle w:val="Table-Centered"/>
              <w:jc w:val="left"/>
            </w:pPr>
            <w:r>
              <w:t>1</w:t>
            </w:r>
          </w:p>
        </w:tc>
      </w:tr>
    </w:tbl>
    <w:p w:rsidR="007010B8" w:rsidRDefault="007010B8" w:rsidP="007010B8">
      <w:pPr>
        <w:rPr>
          <w:lang w:val="en"/>
        </w:rPr>
      </w:pPr>
    </w:p>
    <w:p w:rsidR="005F288E" w:rsidRPr="005F288E" w:rsidRDefault="005F288E" w:rsidP="005F288E">
      <w:pPr>
        <w:pStyle w:val="Heading2"/>
        <w:rPr>
          <w:lang w:val="en"/>
        </w:rPr>
      </w:pPr>
      <w:r w:rsidRPr="005F288E">
        <w:rPr>
          <w:b/>
          <w:bCs/>
          <w:u w:val="single"/>
          <w:lang w:val="en"/>
        </w:rPr>
        <w:t xml:space="preserve">Assurance problems </w:t>
      </w:r>
      <w:r w:rsidRPr="005F288E">
        <w:rPr>
          <w:lang w:val="en"/>
        </w:rPr>
        <w:t>- All states want to collaborate and believe they will be better off if they do, but they lack perfect information and so may fail to coordinate their behavior by accident and because of excessive lack of trust.</w:t>
      </w:r>
    </w:p>
    <w:p w:rsidR="005F288E" w:rsidRDefault="005F288E" w:rsidP="005F288E">
      <w:pPr>
        <w:pStyle w:val="Heading3"/>
        <w:rPr>
          <w:lang w:val="en"/>
        </w:rPr>
      </w:pPr>
      <w:r w:rsidRPr="00011287">
        <w:rPr>
          <w:lang w:val="en"/>
        </w:rPr>
        <w:t>Problem is one of imperfect information, not one of incentives</w:t>
      </w:r>
    </w:p>
    <w:p w:rsidR="005F288E" w:rsidRDefault="005F288E" w:rsidP="005F288E">
      <w:pPr>
        <w:pStyle w:val="Heading3"/>
      </w:pPr>
      <w:r>
        <w:t xml:space="preserve">War games and pre-announcing them. Each country wants to make sure that other state knows it is only doing a war game and not actually attacking. </w:t>
      </w:r>
    </w:p>
    <w:tbl>
      <w:tblPr>
        <w:tblW w:w="4530" w:type="pct"/>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928"/>
        <w:gridCol w:w="2921"/>
        <w:gridCol w:w="2928"/>
      </w:tblGrid>
      <w:tr w:rsidR="005F288E"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5F288E" w:rsidRPr="00795484" w:rsidRDefault="005F288E" w:rsidP="00511345">
            <w:pPr>
              <w:pStyle w:val="Table-ColumnHeading"/>
            </w:pPr>
          </w:p>
        </w:tc>
        <w:tc>
          <w:tcPr>
            <w:tcW w:w="1656" w:type="pct"/>
            <w:tcBorders>
              <w:top w:val="outset" w:sz="6" w:space="0" w:color="auto"/>
              <w:left w:val="outset" w:sz="6" w:space="0" w:color="auto"/>
              <w:bottom w:val="outset" w:sz="6" w:space="0" w:color="auto"/>
              <w:right w:val="outset" w:sz="6" w:space="0" w:color="auto"/>
            </w:tcBorders>
          </w:tcPr>
          <w:p w:rsidR="005F288E" w:rsidRPr="00795484" w:rsidRDefault="005F288E" w:rsidP="00511345">
            <w:pPr>
              <w:pStyle w:val="Table-ColumnHeading"/>
            </w:pPr>
            <w:r>
              <w:t>Announce war game</w:t>
            </w:r>
          </w:p>
        </w:tc>
        <w:tc>
          <w:tcPr>
            <w:tcW w:w="1656" w:type="pct"/>
            <w:tcBorders>
              <w:top w:val="outset" w:sz="6" w:space="0" w:color="auto"/>
              <w:left w:val="outset" w:sz="6" w:space="0" w:color="auto"/>
              <w:bottom w:val="outset" w:sz="6" w:space="0" w:color="auto"/>
              <w:right w:val="outset" w:sz="6" w:space="0" w:color="auto"/>
            </w:tcBorders>
          </w:tcPr>
          <w:p w:rsidR="005F288E" w:rsidRPr="00795484" w:rsidRDefault="005F288E" w:rsidP="00511345">
            <w:pPr>
              <w:pStyle w:val="Table-ColumnHeading"/>
            </w:pPr>
            <w:r>
              <w:t>Don</w:t>
            </w:r>
            <w:r w:rsidR="00D204CA">
              <w:t>’</w:t>
            </w:r>
            <w:r>
              <w:t>t announce war game</w:t>
            </w:r>
          </w:p>
        </w:tc>
      </w:tr>
      <w:tr w:rsidR="005F288E"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5F288E" w:rsidRPr="00795484" w:rsidRDefault="005F288E" w:rsidP="00511345">
            <w:pPr>
              <w:pStyle w:val="Table-ColumnHeading"/>
            </w:pPr>
            <w:r>
              <w:t>Announce war game</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4</w:t>
            </w:r>
          </w:p>
          <w:p w:rsidR="005F288E" w:rsidRPr="00795484" w:rsidRDefault="00341E01" w:rsidP="00341E01">
            <w:pPr>
              <w:pStyle w:val="Table-Centered"/>
              <w:jc w:val="left"/>
            </w:pPr>
            <w:r>
              <w:t>4</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3</w:t>
            </w:r>
          </w:p>
          <w:p w:rsidR="005F288E" w:rsidRPr="00795484" w:rsidRDefault="00341E01" w:rsidP="00341E01">
            <w:pPr>
              <w:pStyle w:val="Table-Centered"/>
              <w:jc w:val="left"/>
            </w:pPr>
            <w:r>
              <w:t>1</w:t>
            </w:r>
          </w:p>
        </w:tc>
      </w:tr>
      <w:tr w:rsidR="005F288E" w:rsidRPr="00011287" w:rsidTr="00511345">
        <w:trPr>
          <w:tblCellSpacing w:w="7" w:type="dxa"/>
          <w:jc w:val="center"/>
        </w:trPr>
        <w:tc>
          <w:tcPr>
            <w:tcW w:w="1656" w:type="pct"/>
            <w:tcBorders>
              <w:top w:val="outset" w:sz="6" w:space="0" w:color="auto"/>
              <w:left w:val="outset" w:sz="6" w:space="0" w:color="auto"/>
              <w:bottom w:val="outset" w:sz="6" w:space="0" w:color="auto"/>
              <w:right w:val="outset" w:sz="6" w:space="0" w:color="auto"/>
            </w:tcBorders>
          </w:tcPr>
          <w:p w:rsidR="005F288E" w:rsidRPr="00795484" w:rsidRDefault="005F288E" w:rsidP="00511345">
            <w:pPr>
              <w:pStyle w:val="Table-ColumnHeading"/>
            </w:pPr>
            <w:r>
              <w:t>Don</w:t>
            </w:r>
            <w:r w:rsidR="00D204CA">
              <w:t>’</w:t>
            </w:r>
            <w:r>
              <w:t>t announce war game</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1</w:t>
            </w:r>
          </w:p>
          <w:p w:rsidR="005F288E" w:rsidRPr="00795484" w:rsidRDefault="00341E01" w:rsidP="00341E01">
            <w:pPr>
              <w:pStyle w:val="Table-Centered"/>
              <w:jc w:val="left"/>
            </w:pPr>
            <w:r>
              <w:t>3</w:t>
            </w:r>
          </w:p>
        </w:tc>
        <w:tc>
          <w:tcPr>
            <w:tcW w:w="1656" w:type="pct"/>
            <w:tcBorders>
              <w:top w:val="outset" w:sz="6" w:space="0" w:color="auto"/>
              <w:left w:val="outset" w:sz="6" w:space="0" w:color="auto"/>
              <w:bottom w:val="outset" w:sz="6" w:space="0" w:color="auto"/>
              <w:right w:val="outset" w:sz="6" w:space="0" w:color="auto"/>
            </w:tcBorders>
          </w:tcPr>
          <w:p w:rsidR="00341E01" w:rsidRDefault="00341E01" w:rsidP="00341E01">
            <w:pPr>
              <w:pStyle w:val="Table-Centered"/>
              <w:jc w:val="right"/>
            </w:pPr>
            <w:r>
              <w:t>2</w:t>
            </w:r>
          </w:p>
          <w:p w:rsidR="005F288E" w:rsidRPr="00795484" w:rsidRDefault="00341E01" w:rsidP="00341E01">
            <w:pPr>
              <w:pStyle w:val="Table-Centered"/>
              <w:jc w:val="left"/>
            </w:pPr>
            <w:r>
              <w:t>2</w:t>
            </w:r>
          </w:p>
        </w:tc>
      </w:tr>
    </w:tbl>
    <w:p w:rsidR="00BF639E" w:rsidRDefault="00BF639E" w:rsidP="001D374F"/>
    <w:sectPr w:rsidR="00BF639E"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21" w:rsidRDefault="007F1B21" w:rsidP="002164CD">
      <w:r>
        <w:separator/>
      </w:r>
    </w:p>
  </w:endnote>
  <w:endnote w:type="continuationSeparator" w:id="0">
    <w:p w:rsidR="007F1B21" w:rsidRDefault="007F1B21" w:rsidP="0021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F" w:rsidRDefault="00DB7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F" w:rsidRDefault="00DB7DAF" w:rsidP="00DB7DAF">
    <w:pPr>
      <w:pStyle w:val="Footer"/>
      <w:ind w:firstLine="0"/>
    </w:pPr>
    <w:r>
      <w:t>© Ronald B. Mitchell, do not use without permission</w:t>
    </w:r>
  </w:p>
  <w:p w:rsidR="002164CD" w:rsidRPr="00DB7DAF" w:rsidRDefault="00DB7DAF" w:rsidP="00DB7DAF">
    <w:pPr>
      <w:pStyle w:val="Footer"/>
      <w:ind w:firstLine="0"/>
    </w:pPr>
    <w:r>
      <w:t>http://rmitchel.uoregon.edu/io/lectures/</w:t>
    </w:r>
    <w:fldSimple w:instr=" FILENAME   \* MERGEFORMAT ">
      <w:r w:rsidR="001E66EB">
        <w:rPr>
          <w:noProof/>
        </w:rPr>
        <w:t>04-ProblemStructure-IncentivesGameTheory.docx</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F" w:rsidRDefault="00DB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21" w:rsidRDefault="007F1B21" w:rsidP="002164CD">
      <w:r>
        <w:separator/>
      </w:r>
    </w:p>
  </w:footnote>
  <w:footnote w:type="continuationSeparator" w:id="0">
    <w:p w:rsidR="007F1B21" w:rsidRDefault="007F1B21" w:rsidP="0021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F" w:rsidRDefault="00DB7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F" w:rsidRDefault="00DB7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F" w:rsidRDefault="00DB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DCD5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BE7A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96B4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5CA2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CE99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EA90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8A3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70ED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9"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0"/>
  </w:num>
  <w:num w:numId="2">
    <w:abstractNumId w:val="10"/>
  </w:num>
  <w:num w:numId="3">
    <w:abstractNumId w:val="8"/>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8F"/>
    <w:rsid w:val="000036BA"/>
    <w:rsid w:val="00013333"/>
    <w:rsid w:val="00013871"/>
    <w:rsid w:val="00034872"/>
    <w:rsid w:val="0003682F"/>
    <w:rsid w:val="00047E7F"/>
    <w:rsid w:val="0005334F"/>
    <w:rsid w:val="000566D6"/>
    <w:rsid w:val="00056F0C"/>
    <w:rsid w:val="00067648"/>
    <w:rsid w:val="00077670"/>
    <w:rsid w:val="00083F1F"/>
    <w:rsid w:val="000955C5"/>
    <w:rsid w:val="000A5D62"/>
    <w:rsid w:val="000C7848"/>
    <w:rsid w:val="000D0F84"/>
    <w:rsid w:val="000D2401"/>
    <w:rsid w:val="000D7B92"/>
    <w:rsid w:val="000E13BE"/>
    <w:rsid w:val="000E50AA"/>
    <w:rsid w:val="000F3C51"/>
    <w:rsid w:val="00116A01"/>
    <w:rsid w:val="00120E4E"/>
    <w:rsid w:val="00127707"/>
    <w:rsid w:val="00144D80"/>
    <w:rsid w:val="001456FD"/>
    <w:rsid w:val="00151550"/>
    <w:rsid w:val="0016271E"/>
    <w:rsid w:val="001736EA"/>
    <w:rsid w:val="001759D4"/>
    <w:rsid w:val="0017752B"/>
    <w:rsid w:val="001A676E"/>
    <w:rsid w:val="001A7162"/>
    <w:rsid w:val="001B142D"/>
    <w:rsid w:val="001B7AB2"/>
    <w:rsid w:val="001C2219"/>
    <w:rsid w:val="001C450F"/>
    <w:rsid w:val="001D1602"/>
    <w:rsid w:val="001D2968"/>
    <w:rsid w:val="001D374F"/>
    <w:rsid w:val="001D4DFD"/>
    <w:rsid w:val="001E0DF9"/>
    <w:rsid w:val="001E31DE"/>
    <w:rsid w:val="001E5F5B"/>
    <w:rsid w:val="001E66EB"/>
    <w:rsid w:val="0020522A"/>
    <w:rsid w:val="00210640"/>
    <w:rsid w:val="00211971"/>
    <w:rsid w:val="002153E8"/>
    <w:rsid w:val="002164CD"/>
    <w:rsid w:val="002350A5"/>
    <w:rsid w:val="00236124"/>
    <w:rsid w:val="00237522"/>
    <w:rsid w:val="00241DFE"/>
    <w:rsid w:val="00247B67"/>
    <w:rsid w:val="00251187"/>
    <w:rsid w:val="002715A6"/>
    <w:rsid w:val="00281966"/>
    <w:rsid w:val="002912C9"/>
    <w:rsid w:val="00291FBD"/>
    <w:rsid w:val="00296205"/>
    <w:rsid w:val="002A0348"/>
    <w:rsid w:val="002F5C1B"/>
    <w:rsid w:val="00302AC3"/>
    <w:rsid w:val="00311625"/>
    <w:rsid w:val="00312C1D"/>
    <w:rsid w:val="00322C4F"/>
    <w:rsid w:val="00341E01"/>
    <w:rsid w:val="003707CA"/>
    <w:rsid w:val="003823A7"/>
    <w:rsid w:val="003B78E7"/>
    <w:rsid w:val="003D191B"/>
    <w:rsid w:val="004107EC"/>
    <w:rsid w:val="00420A21"/>
    <w:rsid w:val="00427572"/>
    <w:rsid w:val="00430AE6"/>
    <w:rsid w:val="00433FC9"/>
    <w:rsid w:val="00437A28"/>
    <w:rsid w:val="004432EF"/>
    <w:rsid w:val="00444F12"/>
    <w:rsid w:val="004471DA"/>
    <w:rsid w:val="004538D5"/>
    <w:rsid w:val="004623BA"/>
    <w:rsid w:val="004707BB"/>
    <w:rsid w:val="00490D16"/>
    <w:rsid w:val="00490EE4"/>
    <w:rsid w:val="004A44FA"/>
    <w:rsid w:val="004B27D9"/>
    <w:rsid w:val="004C3C9C"/>
    <w:rsid w:val="004C4EF3"/>
    <w:rsid w:val="004C6737"/>
    <w:rsid w:val="004D0D38"/>
    <w:rsid w:val="004E0BA0"/>
    <w:rsid w:val="00505F18"/>
    <w:rsid w:val="00506C41"/>
    <w:rsid w:val="00511345"/>
    <w:rsid w:val="005155D0"/>
    <w:rsid w:val="00515E01"/>
    <w:rsid w:val="00516128"/>
    <w:rsid w:val="00530AEB"/>
    <w:rsid w:val="0053499E"/>
    <w:rsid w:val="00551928"/>
    <w:rsid w:val="005525E9"/>
    <w:rsid w:val="005560E0"/>
    <w:rsid w:val="00562BB4"/>
    <w:rsid w:val="00570C47"/>
    <w:rsid w:val="005A0F00"/>
    <w:rsid w:val="005B013C"/>
    <w:rsid w:val="005D157F"/>
    <w:rsid w:val="005D5930"/>
    <w:rsid w:val="005E6C2A"/>
    <w:rsid w:val="005F06FD"/>
    <w:rsid w:val="005F288E"/>
    <w:rsid w:val="006010BC"/>
    <w:rsid w:val="006161B9"/>
    <w:rsid w:val="006258BD"/>
    <w:rsid w:val="00637FC8"/>
    <w:rsid w:val="006420F2"/>
    <w:rsid w:val="00650F58"/>
    <w:rsid w:val="00654CA0"/>
    <w:rsid w:val="00666622"/>
    <w:rsid w:val="006D02D1"/>
    <w:rsid w:val="007010B8"/>
    <w:rsid w:val="00713D49"/>
    <w:rsid w:val="00722C44"/>
    <w:rsid w:val="00722FF9"/>
    <w:rsid w:val="00731DD8"/>
    <w:rsid w:val="00764E98"/>
    <w:rsid w:val="00771CC0"/>
    <w:rsid w:val="00781AEE"/>
    <w:rsid w:val="00792CEF"/>
    <w:rsid w:val="00794C5B"/>
    <w:rsid w:val="007979E1"/>
    <w:rsid w:val="00797DCB"/>
    <w:rsid w:val="007A0F24"/>
    <w:rsid w:val="007C13E4"/>
    <w:rsid w:val="007C7430"/>
    <w:rsid w:val="007E301C"/>
    <w:rsid w:val="007F1B21"/>
    <w:rsid w:val="00814214"/>
    <w:rsid w:val="00817871"/>
    <w:rsid w:val="00822A0D"/>
    <w:rsid w:val="00824D55"/>
    <w:rsid w:val="00825D40"/>
    <w:rsid w:val="00831A09"/>
    <w:rsid w:val="00834225"/>
    <w:rsid w:val="008709F2"/>
    <w:rsid w:val="008A7663"/>
    <w:rsid w:val="008C13FC"/>
    <w:rsid w:val="008C362A"/>
    <w:rsid w:val="008D6BA5"/>
    <w:rsid w:val="008E0D12"/>
    <w:rsid w:val="008F34FC"/>
    <w:rsid w:val="008F4261"/>
    <w:rsid w:val="009032C0"/>
    <w:rsid w:val="00906D7D"/>
    <w:rsid w:val="009271B6"/>
    <w:rsid w:val="009430BC"/>
    <w:rsid w:val="00944DE1"/>
    <w:rsid w:val="0094522A"/>
    <w:rsid w:val="009462B9"/>
    <w:rsid w:val="009506F2"/>
    <w:rsid w:val="00957C04"/>
    <w:rsid w:val="00963EBB"/>
    <w:rsid w:val="00973C99"/>
    <w:rsid w:val="009B034A"/>
    <w:rsid w:val="009C0394"/>
    <w:rsid w:val="009C6092"/>
    <w:rsid w:val="009E765A"/>
    <w:rsid w:val="009F0531"/>
    <w:rsid w:val="009F0854"/>
    <w:rsid w:val="009F599F"/>
    <w:rsid w:val="00A05EEC"/>
    <w:rsid w:val="00A16FB2"/>
    <w:rsid w:val="00A315DF"/>
    <w:rsid w:val="00A435C1"/>
    <w:rsid w:val="00A54F3C"/>
    <w:rsid w:val="00A617EF"/>
    <w:rsid w:val="00A77CFC"/>
    <w:rsid w:val="00A82C8E"/>
    <w:rsid w:val="00A90E2D"/>
    <w:rsid w:val="00AA6EEF"/>
    <w:rsid w:val="00AB1B27"/>
    <w:rsid w:val="00AB7641"/>
    <w:rsid w:val="00AF0894"/>
    <w:rsid w:val="00AF6EF4"/>
    <w:rsid w:val="00B13BDC"/>
    <w:rsid w:val="00B20E1D"/>
    <w:rsid w:val="00B97885"/>
    <w:rsid w:val="00BA0BC3"/>
    <w:rsid w:val="00BA13EC"/>
    <w:rsid w:val="00BB1BDA"/>
    <w:rsid w:val="00BB7E85"/>
    <w:rsid w:val="00BD36BC"/>
    <w:rsid w:val="00BD4974"/>
    <w:rsid w:val="00BE0B0A"/>
    <w:rsid w:val="00BE11F6"/>
    <w:rsid w:val="00BF1207"/>
    <w:rsid w:val="00BF639E"/>
    <w:rsid w:val="00C00186"/>
    <w:rsid w:val="00C00B40"/>
    <w:rsid w:val="00C02B16"/>
    <w:rsid w:val="00C05A5C"/>
    <w:rsid w:val="00C067BE"/>
    <w:rsid w:val="00C1367F"/>
    <w:rsid w:val="00C21925"/>
    <w:rsid w:val="00C22E40"/>
    <w:rsid w:val="00C43C61"/>
    <w:rsid w:val="00C466B8"/>
    <w:rsid w:val="00C51C92"/>
    <w:rsid w:val="00C55B1C"/>
    <w:rsid w:val="00C64E96"/>
    <w:rsid w:val="00C8092E"/>
    <w:rsid w:val="00C83CFA"/>
    <w:rsid w:val="00CA2D24"/>
    <w:rsid w:val="00CD5657"/>
    <w:rsid w:val="00CE5B8B"/>
    <w:rsid w:val="00D03305"/>
    <w:rsid w:val="00D204CA"/>
    <w:rsid w:val="00D2642F"/>
    <w:rsid w:val="00D410E2"/>
    <w:rsid w:val="00D61200"/>
    <w:rsid w:val="00D91036"/>
    <w:rsid w:val="00D94942"/>
    <w:rsid w:val="00D95A56"/>
    <w:rsid w:val="00DA38DA"/>
    <w:rsid w:val="00DA39D3"/>
    <w:rsid w:val="00DB7DAF"/>
    <w:rsid w:val="00DE198F"/>
    <w:rsid w:val="00DF2A0C"/>
    <w:rsid w:val="00E05146"/>
    <w:rsid w:val="00E0584B"/>
    <w:rsid w:val="00E07608"/>
    <w:rsid w:val="00E14074"/>
    <w:rsid w:val="00E16C51"/>
    <w:rsid w:val="00E421A8"/>
    <w:rsid w:val="00E5073D"/>
    <w:rsid w:val="00E56B18"/>
    <w:rsid w:val="00E6182F"/>
    <w:rsid w:val="00E63437"/>
    <w:rsid w:val="00E66ED5"/>
    <w:rsid w:val="00E74F14"/>
    <w:rsid w:val="00E85472"/>
    <w:rsid w:val="00E85BC5"/>
    <w:rsid w:val="00E97F99"/>
    <w:rsid w:val="00EA156E"/>
    <w:rsid w:val="00EC5731"/>
    <w:rsid w:val="00ED735A"/>
    <w:rsid w:val="00EF3139"/>
    <w:rsid w:val="00F31A5E"/>
    <w:rsid w:val="00F401CD"/>
    <w:rsid w:val="00F411AF"/>
    <w:rsid w:val="00F701F7"/>
    <w:rsid w:val="00F763C1"/>
    <w:rsid w:val="00F8223F"/>
    <w:rsid w:val="00F86EA4"/>
    <w:rsid w:val="00FA6050"/>
    <w:rsid w:val="00FB2E4A"/>
    <w:rsid w:val="00FC756B"/>
    <w:rsid w:val="00FF7070"/>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27A9D"/>
  <w15:docId w15:val="{4CDF1261-AC70-495A-8A12-C8495714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4623BA"/>
    <w:pPr>
      <w:ind w:firstLine="360"/>
    </w:pPr>
    <w:rPr>
      <w:szCs w:val="24"/>
    </w:rPr>
  </w:style>
  <w:style w:type="paragraph" w:styleId="Heading1">
    <w:name w:val="heading 1"/>
    <w:aliases w:val="H1"/>
    <w:basedOn w:val="Normal"/>
    <w:link w:val="Heading1Char"/>
    <w:rsid w:val="004623BA"/>
    <w:pPr>
      <w:numPr>
        <w:numId w:val="3"/>
      </w:numPr>
      <w:outlineLvl w:val="0"/>
    </w:pPr>
    <w:rPr>
      <w:color w:val="000000"/>
    </w:rPr>
  </w:style>
  <w:style w:type="paragraph" w:styleId="Heading2">
    <w:name w:val="heading 2"/>
    <w:aliases w:val="H2"/>
    <w:basedOn w:val="Normal"/>
    <w:link w:val="Heading2Char"/>
    <w:rsid w:val="004623BA"/>
    <w:pPr>
      <w:numPr>
        <w:ilvl w:val="1"/>
        <w:numId w:val="3"/>
      </w:numPr>
      <w:outlineLvl w:val="1"/>
    </w:pPr>
  </w:style>
  <w:style w:type="paragraph" w:styleId="Heading3">
    <w:name w:val="heading 3"/>
    <w:aliases w:val="H3"/>
    <w:basedOn w:val="Normal"/>
    <w:link w:val="Heading3Char"/>
    <w:rsid w:val="004623BA"/>
    <w:pPr>
      <w:numPr>
        <w:ilvl w:val="2"/>
        <w:numId w:val="3"/>
      </w:numPr>
      <w:outlineLvl w:val="2"/>
    </w:pPr>
    <w:rPr>
      <w:color w:val="000000"/>
    </w:rPr>
  </w:style>
  <w:style w:type="paragraph" w:styleId="Heading4">
    <w:name w:val="heading 4"/>
    <w:aliases w:val="H4"/>
    <w:basedOn w:val="Normal"/>
    <w:link w:val="Heading4Char"/>
    <w:rsid w:val="004623BA"/>
    <w:pPr>
      <w:numPr>
        <w:ilvl w:val="3"/>
        <w:numId w:val="3"/>
      </w:numPr>
      <w:outlineLvl w:val="3"/>
    </w:pPr>
  </w:style>
  <w:style w:type="paragraph" w:styleId="Heading5">
    <w:name w:val="heading 5"/>
    <w:aliases w:val="H5"/>
    <w:basedOn w:val="Normal"/>
    <w:rsid w:val="004623BA"/>
    <w:pPr>
      <w:numPr>
        <w:ilvl w:val="4"/>
        <w:numId w:val="3"/>
      </w:numPr>
      <w:outlineLvl w:val="4"/>
    </w:pPr>
  </w:style>
  <w:style w:type="paragraph" w:styleId="Heading6">
    <w:name w:val="heading 6"/>
    <w:aliases w:val="H6"/>
    <w:basedOn w:val="Normal"/>
    <w:rsid w:val="004623BA"/>
    <w:pPr>
      <w:numPr>
        <w:ilvl w:val="5"/>
        <w:numId w:val="3"/>
      </w:numPr>
      <w:outlineLvl w:val="5"/>
    </w:pPr>
  </w:style>
  <w:style w:type="paragraph" w:styleId="Heading7">
    <w:name w:val="heading 7"/>
    <w:basedOn w:val="Normal"/>
    <w:rsid w:val="004623BA"/>
    <w:pPr>
      <w:numPr>
        <w:ilvl w:val="6"/>
        <w:numId w:val="3"/>
      </w:numPr>
      <w:outlineLvl w:val="6"/>
    </w:pPr>
  </w:style>
  <w:style w:type="paragraph" w:styleId="Heading8">
    <w:name w:val="heading 8"/>
    <w:basedOn w:val="Normal"/>
    <w:rsid w:val="004623BA"/>
    <w:pPr>
      <w:numPr>
        <w:ilvl w:val="7"/>
        <w:numId w:val="3"/>
      </w:numPr>
      <w:outlineLvl w:val="7"/>
    </w:pPr>
  </w:style>
  <w:style w:type="paragraph" w:styleId="Heading9">
    <w:name w:val="heading 9"/>
    <w:basedOn w:val="Normal"/>
    <w:rsid w:val="004623BA"/>
    <w:pPr>
      <w:numPr>
        <w:ilvl w:val="8"/>
        <w:numId w:val="3"/>
      </w:numPr>
      <w:outlineLvl w:val="8"/>
    </w:pPr>
  </w:style>
  <w:style w:type="character" w:default="1" w:styleId="DefaultParagraphFont">
    <w:name w:val="Default Paragraph Font"/>
    <w:semiHidden/>
    <w:rsid w:val="004623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623BA"/>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uiPriority w:val="99"/>
    <w:rsid w:val="00DE198F"/>
    <w:pPr>
      <w:spacing w:before="100" w:beforeAutospacing="1" w:after="100" w:afterAutospacing="1"/>
    </w:pPr>
    <w:rPr>
      <w:color w:val="000000"/>
    </w:rPr>
  </w:style>
  <w:style w:type="paragraph" w:customStyle="1" w:styleId="Address">
    <w:name w:val="Address"/>
    <w:basedOn w:val="Normal"/>
    <w:next w:val="Normal"/>
    <w:rsid w:val="006161B9"/>
    <w:rPr>
      <w:i/>
    </w:rPr>
  </w:style>
  <w:style w:type="paragraph" w:customStyle="1" w:styleId="Blockquote">
    <w:name w:val="Blockquote"/>
    <w:basedOn w:val="Normal"/>
    <w:rsid w:val="004623BA"/>
    <w:pPr>
      <w:ind w:left="1440" w:right="1440" w:firstLine="0"/>
    </w:pPr>
  </w:style>
  <w:style w:type="character" w:customStyle="1" w:styleId="CITE">
    <w:name w:val="CITE"/>
    <w:rsid w:val="006161B9"/>
    <w:rPr>
      <w:i/>
    </w:rPr>
  </w:style>
  <w:style w:type="character" w:customStyle="1" w:styleId="CODE">
    <w:name w:val="CODE"/>
    <w:rsid w:val="006161B9"/>
    <w:rPr>
      <w:rFonts w:ascii="Courier New" w:hAnsi="Courier New"/>
    </w:rPr>
  </w:style>
  <w:style w:type="paragraph" w:customStyle="1" w:styleId="DefinitionCompact">
    <w:name w:val="Definition Compact"/>
    <w:aliases w:val="DL COMPACT"/>
    <w:basedOn w:val="Normal"/>
    <w:rsid w:val="006161B9"/>
    <w:pPr>
      <w:ind w:left="2160" w:hanging="2160"/>
    </w:pPr>
    <w:rPr>
      <w:sz w:val="16"/>
    </w:rPr>
  </w:style>
  <w:style w:type="paragraph" w:customStyle="1" w:styleId="DefinitionList">
    <w:name w:val="Definition List"/>
    <w:aliases w:val="DL"/>
    <w:basedOn w:val="Normal"/>
    <w:rsid w:val="006161B9"/>
    <w:pPr>
      <w:ind w:left="2880" w:hanging="2880"/>
    </w:pPr>
  </w:style>
  <w:style w:type="character" w:customStyle="1" w:styleId="DefinitionTerm">
    <w:name w:val="Definition Term"/>
    <w:aliases w:val="DT"/>
    <w:rsid w:val="006161B9"/>
    <w:rPr>
      <w:b/>
    </w:rPr>
  </w:style>
  <w:style w:type="character" w:customStyle="1" w:styleId="Definition">
    <w:name w:val="Definition"/>
    <w:aliases w:val="DFN"/>
    <w:rsid w:val="006161B9"/>
    <w:rPr>
      <w:b/>
      <w:i/>
    </w:rPr>
  </w:style>
  <w:style w:type="paragraph" w:customStyle="1" w:styleId="Directory">
    <w:name w:val="Directory"/>
    <w:aliases w:val="DIR"/>
    <w:basedOn w:val="Normal"/>
    <w:next w:val="Normal"/>
    <w:rsid w:val="006161B9"/>
    <w:pPr>
      <w:tabs>
        <w:tab w:val="left" w:pos="2880"/>
        <w:tab w:val="left" w:pos="5760"/>
      </w:tabs>
    </w:pPr>
  </w:style>
  <w:style w:type="character" w:customStyle="1" w:styleId="Emphasis1">
    <w:name w:val="Emphasis1"/>
    <w:aliases w:val="EM"/>
    <w:rsid w:val="006161B9"/>
    <w:rPr>
      <w:i/>
    </w:rPr>
  </w:style>
  <w:style w:type="paragraph" w:customStyle="1" w:styleId="HorizontalRule">
    <w:name w:val="Horizontal Rule"/>
    <w:aliases w:val="HR"/>
    <w:basedOn w:val="Normal"/>
    <w:next w:val="Normal"/>
    <w:rsid w:val="006161B9"/>
    <w:pPr>
      <w:pBdr>
        <w:bottom w:val="single" w:sz="12" w:space="1" w:color="auto"/>
      </w:pBdr>
      <w:spacing w:line="60" w:lineRule="exact"/>
    </w:pPr>
  </w:style>
  <w:style w:type="character" w:customStyle="1" w:styleId="Hypertext">
    <w:name w:val="Hypertext"/>
    <w:aliases w:val="A"/>
    <w:rsid w:val="006161B9"/>
    <w:rPr>
      <w:color w:val="0000FF"/>
      <w:u w:val="single"/>
    </w:rPr>
  </w:style>
  <w:style w:type="character" w:customStyle="1" w:styleId="Keyboard">
    <w:name w:val="Keyboard"/>
    <w:aliases w:val="KBD"/>
    <w:rsid w:val="006161B9"/>
    <w:rPr>
      <w:rFonts w:ascii="Courier New" w:hAnsi="Courier New"/>
      <w:b/>
      <w:u w:val="none"/>
    </w:rPr>
  </w:style>
  <w:style w:type="paragraph" w:styleId="ListBullet">
    <w:name w:val="List Bullet"/>
    <w:aliases w:val="UL"/>
    <w:basedOn w:val="Normal"/>
    <w:rsid w:val="004623BA"/>
    <w:pPr>
      <w:ind w:left="360" w:hanging="360"/>
    </w:pPr>
  </w:style>
  <w:style w:type="paragraph" w:styleId="ListNumber">
    <w:name w:val="List Number"/>
    <w:aliases w:val="OL"/>
    <w:basedOn w:val="Normal"/>
    <w:rsid w:val="006161B9"/>
    <w:pPr>
      <w:ind w:left="360" w:hanging="360"/>
    </w:pPr>
  </w:style>
  <w:style w:type="paragraph" w:customStyle="1" w:styleId="Menu">
    <w:name w:val="Menu"/>
    <w:basedOn w:val="Normal"/>
    <w:next w:val="Normal"/>
    <w:rsid w:val="006161B9"/>
    <w:pPr>
      <w:ind w:left="720" w:hanging="360"/>
    </w:pPr>
    <w:rPr>
      <w:sz w:val="16"/>
    </w:rPr>
  </w:style>
  <w:style w:type="paragraph" w:customStyle="1" w:styleId="PREWIDE">
    <w:name w:val="PRE WIDE"/>
    <w:basedOn w:val="Normal"/>
    <w:rsid w:val="006161B9"/>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6161B9"/>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6161B9"/>
    <w:pPr>
      <w:spacing w:line="14" w:lineRule="exact"/>
    </w:pPr>
    <w:rPr>
      <w:noProof/>
    </w:rPr>
  </w:style>
  <w:style w:type="character" w:customStyle="1" w:styleId="Sample">
    <w:name w:val="Sample"/>
    <w:aliases w:val="SAMP"/>
    <w:rsid w:val="006161B9"/>
    <w:rPr>
      <w:rFonts w:ascii="Courier New" w:hAnsi="Courier New"/>
    </w:rPr>
  </w:style>
  <w:style w:type="character" w:customStyle="1" w:styleId="Strikethrough">
    <w:name w:val="Strikethrough"/>
    <w:aliases w:val="STRIKE"/>
    <w:rsid w:val="006161B9"/>
    <w:rPr>
      <w:strike/>
    </w:rPr>
  </w:style>
  <w:style w:type="character" w:customStyle="1" w:styleId="Strong1">
    <w:name w:val="Strong1"/>
    <w:aliases w:val="STRONG"/>
    <w:rsid w:val="006161B9"/>
    <w:rPr>
      <w:b/>
    </w:rPr>
  </w:style>
  <w:style w:type="character" w:customStyle="1" w:styleId="Typewriter">
    <w:name w:val="Typewriter"/>
    <w:aliases w:val="TT"/>
    <w:rsid w:val="006161B9"/>
    <w:rPr>
      <w:rFonts w:ascii="Courier New" w:hAnsi="Courier New"/>
    </w:rPr>
  </w:style>
  <w:style w:type="character" w:customStyle="1" w:styleId="Variable">
    <w:name w:val="Variable"/>
    <w:aliases w:val="VAR"/>
    <w:rsid w:val="006161B9"/>
    <w:rPr>
      <w:i/>
    </w:rPr>
  </w:style>
  <w:style w:type="paragraph" w:styleId="z-BottomofForm">
    <w:name w:val="HTML Bottom of Form"/>
    <w:basedOn w:val="Normal"/>
    <w:next w:val="Normal"/>
    <w:rsid w:val="006161B9"/>
    <w:pPr>
      <w:pBdr>
        <w:top w:val="double" w:sz="6" w:space="0" w:color="auto"/>
      </w:pBdr>
      <w:jc w:val="center"/>
    </w:pPr>
    <w:rPr>
      <w:rFonts w:ascii="Arial" w:hAnsi="Arial"/>
      <w:sz w:val="16"/>
    </w:rPr>
  </w:style>
  <w:style w:type="character" w:customStyle="1" w:styleId="z-HTMLTag">
    <w:name w:val="z-HTML Tag"/>
    <w:basedOn w:val="Hypertext"/>
    <w:rsid w:val="006161B9"/>
    <w:rPr>
      <w:color w:val="0000FF"/>
      <w:u w:val="single"/>
    </w:rPr>
  </w:style>
  <w:style w:type="paragraph" w:styleId="z-TopofForm">
    <w:name w:val="HTML Top of Form"/>
    <w:basedOn w:val="Normal"/>
    <w:next w:val="Normal"/>
    <w:rsid w:val="006161B9"/>
    <w:pPr>
      <w:pBdr>
        <w:bottom w:val="double" w:sz="6" w:space="0" w:color="auto"/>
      </w:pBdr>
      <w:jc w:val="center"/>
    </w:pPr>
    <w:rPr>
      <w:rFonts w:ascii="Arial" w:hAnsi="Arial"/>
      <w:sz w:val="16"/>
    </w:rPr>
  </w:style>
  <w:style w:type="paragraph" w:styleId="Title">
    <w:name w:val="Title"/>
    <w:basedOn w:val="Normal"/>
    <w:next w:val="Normal"/>
    <w:link w:val="TitleChar"/>
    <w:autoRedefine/>
    <w:qFormat/>
    <w:rsid w:val="004623BA"/>
    <w:pPr>
      <w:ind w:firstLine="0"/>
      <w:jc w:val="center"/>
    </w:pPr>
    <w:rPr>
      <w:b/>
    </w:rPr>
  </w:style>
  <w:style w:type="character" w:styleId="Hyperlink">
    <w:name w:val="Hyperlink"/>
    <w:rsid w:val="004623BA"/>
    <w:rPr>
      <w:color w:val="0000FF"/>
      <w:u w:val="single"/>
    </w:rPr>
  </w:style>
  <w:style w:type="paragraph" w:customStyle="1" w:styleId="Tablecellleft">
    <w:name w:val="Table cell left"/>
    <w:basedOn w:val="Normal"/>
    <w:rsid w:val="004623BA"/>
    <w:pPr>
      <w:ind w:firstLine="0"/>
    </w:pPr>
  </w:style>
  <w:style w:type="paragraph" w:customStyle="1" w:styleId="Tablecellcenter">
    <w:name w:val="Table cell center"/>
    <w:basedOn w:val="Tablecellleft"/>
    <w:rsid w:val="004623BA"/>
    <w:pPr>
      <w:jc w:val="center"/>
    </w:pPr>
  </w:style>
  <w:style w:type="paragraph" w:styleId="Header">
    <w:name w:val="header"/>
    <w:basedOn w:val="Normal"/>
    <w:link w:val="HeaderChar"/>
    <w:rsid w:val="002164CD"/>
    <w:pPr>
      <w:tabs>
        <w:tab w:val="center" w:pos="4680"/>
        <w:tab w:val="right" w:pos="9360"/>
      </w:tabs>
    </w:pPr>
  </w:style>
  <w:style w:type="character" w:customStyle="1" w:styleId="HeaderChar">
    <w:name w:val="Header Char"/>
    <w:basedOn w:val="DefaultParagraphFont"/>
    <w:link w:val="Header"/>
    <w:rsid w:val="002164CD"/>
  </w:style>
  <w:style w:type="paragraph" w:styleId="Footer">
    <w:name w:val="footer"/>
    <w:basedOn w:val="Normal"/>
    <w:link w:val="FooterChar"/>
    <w:uiPriority w:val="99"/>
    <w:rsid w:val="002164CD"/>
    <w:pPr>
      <w:tabs>
        <w:tab w:val="center" w:pos="4680"/>
        <w:tab w:val="right" w:pos="9360"/>
      </w:tabs>
    </w:pPr>
  </w:style>
  <w:style w:type="character" w:customStyle="1" w:styleId="FooterChar">
    <w:name w:val="Footer Char"/>
    <w:basedOn w:val="DefaultParagraphFont"/>
    <w:link w:val="Footer"/>
    <w:uiPriority w:val="99"/>
    <w:rsid w:val="002164CD"/>
  </w:style>
  <w:style w:type="paragraph" w:customStyle="1" w:styleId="Table-Centered">
    <w:name w:val="Table-Centered"/>
    <w:basedOn w:val="Normal"/>
    <w:rsid w:val="00963EBB"/>
    <w:pPr>
      <w:ind w:firstLine="0"/>
      <w:jc w:val="center"/>
    </w:pPr>
  </w:style>
  <w:style w:type="paragraph" w:customStyle="1" w:styleId="Table-ColumnHeading">
    <w:name w:val="Table-ColumnHeading"/>
    <w:basedOn w:val="Normal"/>
    <w:rsid w:val="00963EBB"/>
    <w:pPr>
      <w:ind w:firstLine="0"/>
      <w:jc w:val="center"/>
    </w:pPr>
    <w:rPr>
      <w:b/>
    </w:rPr>
  </w:style>
  <w:style w:type="character" w:customStyle="1" w:styleId="Heading2Char">
    <w:name w:val="Heading 2 Char"/>
    <w:aliases w:val="H2 Char"/>
    <w:basedOn w:val="DefaultParagraphFont"/>
    <w:link w:val="Heading2"/>
    <w:rsid w:val="005F288E"/>
    <w:rPr>
      <w:szCs w:val="24"/>
    </w:rPr>
  </w:style>
  <w:style w:type="character" w:customStyle="1" w:styleId="Heading3Char">
    <w:name w:val="Heading 3 Char"/>
    <w:aliases w:val="H3 Char"/>
    <w:link w:val="Heading3"/>
    <w:rsid w:val="005F288E"/>
    <w:rPr>
      <w:color w:val="000000"/>
      <w:szCs w:val="24"/>
    </w:rPr>
  </w:style>
  <w:style w:type="character" w:customStyle="1" w:styleId="RunInHeader">
    <w:name w:val="RunInHeader"/>
    <w:rsid w:val="004623BA"/>
    <w:rPr>
      <w:b/>
    </w:rPr>
  </w:style>
  <w:style w:type="character" w:customStyle="1" w:styleId="Heading1Char">
    <w:name w:val="Heading 1 Char"/>
    <w:aliases w:val="H1 Char"/>
    <w:link w:val="Heading1"/>
    <w:rsid w:val="009E765A"/>
    <w:rPr>
      <w:color w:val="000000"/>
      <w:szCs w:val="24"/>
    </w:rPr>
  </w:style>
  <w:style w:type="character" w:customStyle="1" w:styleId="Heading4Char">
    <w:name w:val="Heading 4 Char"/>
    <w:aliases w:val="H4 Char"/>
    <w:link w:val="Heading4"/>
    <w:rsid w:val="009E765A"/>
    <w:rPr>
      <w:szCs w:val="24"/>
    </w:rPr>
  </w:style>
  <w:style w:type="paragraph" w:customStyle="1" w:styleId="Tablecolumn">
    <w:name w:val="Table column"/>
    <w:basedOn w:val="Tablecellleft"/>
    <w:rsid w:val="004623BA"/>
    <w:pPr>
      <w:jc w:val="center"/>
    </w:pPr>
    <w:rPr>
      <w:b/>
    </w:rPr>
  </w:style>
  <w:style w:type="paragraph" w:customStyle="1" w:styleId="Tablerow">
    <w:name w:val="Table row"/>
    <w:basedOn w:val="Tablecellleft"/>
    <w:rsid w:val="004623BA"/>
    <w:rPr>
      <w:b/>
    </w:rPr>
  </w:style>
  <w:style w:type="character" w:customStyle="1" w:styleId="TitleChar">
    <w:name w:val="Title Char"/>
    <w:basedOn w:val="DefaultParagraphFont"/>
    <w:link w:val="Title"/>
    <w:rsid w:val="003B78E7"/>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095">
      <w:bodyDiv w:val="1"/>
      <w:marLeft w:val="0"/>
      <w:marRight w:val="0"/>
      <w:marTop w:val="0"/>
      <w:marBottom w:val="0"/>
      <w:divBdr>
        <w:top w:val="none" w:sz="0" w:space="0" w:color="auto"/>
        <w:left w:val="none" w:sz="0" w:space="0" w:color="auto"/>
        <w:bottom w:val="none" w:sz="0" w:space="0" w:color="auto"/>
        <w:right w:val="none" w:sz="0" w:space="0" w:color="auto"/>
      </w:divBdr>
      <w:divsChild>
        <w:div w:id="182199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07955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5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5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738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0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19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8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11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6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6804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2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7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954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0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54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6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08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0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64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709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4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23</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LECTURE #5</vt:lpstr>
    </vt:vector>
  </TitlesOfParts>
  <Company>UO PS</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#5</dc:title>
  <dc:creator>Ronald Mitchell</dc:creator>
  <cp:lastModifiedBy>Ronald Mitchell</cp:lastModifiedBy>
  <cp:revision>44</cp:revision>
  <cp:lastPrinted>2015-10-04T19:50:00Z</cp:lastPrinted>
  <dcterms:created xsi:type="dcterms:W3CDTF">2012-09-06T17:57:00Z</dcterms:created>
  <dcterms:modified xsi:type="dcterms:W3CDTF">2018-09-19T05:03:00Z</dcterms:modified>
</cp:coreProperties>
</file>