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125" w:rsidRPr="0062155D" w:rsidRDefault="00305125" w:rsidP="00305125">
      <w:pPr>
        <w:pStyle w:val="Title"/>
      </w:pPr>
      <w:r w:rsidRPr="0062155D">
        <w:t>Lecture #</w:t>
      </w:r>
      <w:r w:rsidR="00DE5A08">
        <w:t>11</w:t>
      </w:r>
      <w:r w:rsidRPr="0062155D">
        <w:br/>
      </w:r>
      <w:r w:rsidR="00DE5A08">
        <w:t>30</w:t>
      </w:r>
      <w:r w:rsidR="0062155D">
        <w:t xml:space="preserve"> October 2018</w:t>
      </w:r>
      <w:r w:rsidRPr="0062155D">
        <w:br/>
        <w:t xml:space="preserve">Copyright: Ronald B. Mitchell </w:t>
      </w:r>
      <w:r w:rsidR="0062155D">
        <w:t>2018</w:t>
      </w:r>
    </w:p>
    <w:p w:rsidR="0062155D" w:rsidRPr="0062155D" w:rsidRDefault="0062155D" w:rsidP="0062155D"/>
    <w:p w:rsidR="002B7658" w:rsidRDefault="002B7658" w:rsidP="00304018">
      <w:pPr>
        <w:pStyle w:val="Heading1"/>
      </w:pPr>
      <w:proofErr w:type="spellStart"/>
      <w:r>
        <w:t>Kucik</w:t>
      </w:r>
      <w:proofErr w:type="spellEnd"/>
      <w:r>
        <w:t xml:space="preserve"> and Reinhardt reading</w:t>
      </w:r>
    </w:p>
    <w:p w:rsidR="002B7658" w:rsidRDefault="002B7658" w:rsidP="00304018">
      <w:pPr>
        <w:pStyle w:val="Heading2"/>
      </w:pPr>
      <w:r>
        <w:t>Dumping problem and anti-dumping rules</w:t>
      </w:r>
    </w:p>
    <w:p w:rsidR="002B7658" w:rsidRDefault="002B7658" w:rsidP="00304018">
      <w:pPr>
        <w:pStyle w:val="Heading2"/>
      </w:pPr>
      <w:r>
        <w:t>Dumping: selling goods in foreign country for lower than in country of production</w:t>
      </w:r>
    </w:p>
    <w:p w:rsidR="002B7658" w:rsidRDefault="002B7658" w:rsidP="00304018">
      <w:pPr>
        <w:pStyle w:val="Heading2"/>
      </w:pPr>
      <w:r>
        <w:t>Anti-dumping: reciprocal response as a way to focus retaliation without undermining cooperation and leading to reversion to status quo</w:t>
      </w:r>
    </w:p>
    <w:p w:rsidR="002B7658" w:rsidRDefault="002B7658" w:rsidP="00304018">
      <w:pPr>
        <w:pStyle w:val="Heading2"/>
      </w:pPr>
      <w:r>
        <w:t>Good argument about the relationship between primary rules and response system and how it influences institutional design. Anti-dumping rules are “flexibility” mechanism by which you can violate rules regarding tariffs against a specific country so long as that country violated them first against you.</w:t>
      </w:r>
    </w:p>
    <w:p w:rsidR="002B7658" w:rsidRDefault="002B7658" w:rsidP="00304018">
      <w:pPr>
        <w:pStyle w:val="Heading3"/>
      </w:pPr>
      <w:r>
        <w:t>Membership – more countries agree to join</w:t>
      </w:r>
    </w:p>
    <w:p w:rsidR="002B7658" w:rsidRDefault="002B7658" w:rsidP="00304018">
      <w:pPr>
        <w:pStyle w:val="Heading3"/>
      </w:pPr>
      <w:r>
        <w:t>Primary rules – countries that join agree to more stringent primary rules (lower tariffs more)</w:t>
      </w:r>
    </w:p>
    <w:p w:rsidR="002B7658" w:rsidRDefault="002B7658" w:rsidP="00304018">
      <w:pPr>
        <w:pStyle w:val="Heading3"/>
      </w:pPr>
      <w:r>
        <w:t>Effectiveness – countries that join are more likely, in fact, to lower tariffs</w:t>
      </w:r>
    </w:p>
    <w:p w:rsidR="002B7658" w:rsidRPr="004D62AC" w:rsidRDefault="002B7658" w:rsidP="00304018">
      <w:pPr>
        <w:pStyle w:val="Heading3"/>
      </w:pPr>
      <w:r>
        <w:t>Explanation of endogeneity</w:t>
      </w:r>
    </w:p>
    <w:p w:rsidR="00F32D84" w:rsidRDefault="00F32D84" w:rsidP="00F32D84">
      <w:pPr>
        <w:pStyle w:val="Heading1"/>
      </w:pPr>
      <w:r>
        <w:t>Hypotheses linking Problem Structure to Institutional Design</w:t>
      </w:r>
    </w:p>
    <w:p w:rsidR="00F32D84" w:rsidRDefault="00A800CA" w:rsidP="00F32D84">
      <w:pPr>
        <w:pStyle w:val="Heading2"/>
      </w:pPr>
      <w:r>
        <w:t xml:space="preserve">Hypotheses regarding </w:t>
      </w:r>
      <w:r w:rsidR="00F32D84">
        <w:t xml:space="preserve">problem structure </w:t>
      </w:r>
      <w:r>
        <w:t xml:space="preserve">and its effect on </w:t>
      </w:r>
      <w:r w:rsidR="004D69BA">
        <w:t>institutional design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440"/>
        <w:gridCol w:w="4968"/>
      </w:tblGrid>
      <w:tr w:rsidR="00B66594" w:rsidRPr="00C610BC" w:rsidTr="00B66594">
        <w:tc>
          <w:tcPr>
            <w:tcW w:w="3060" w:type="dxa"/>
          </w:tcPr>
          <w:p w:rsidR="00B66594" w:rsidRDefault="00B66594" w:rsidP="00727D5C">
            <w:pPr>
              <w:pStyle w:val="Title"/>
            </w:pPr>
            <w:r>
              <w:t xml:space="preserve">PROBLEM </w:t>
            </w:r>
            <w:proofErr w:type="gramStart"/>
            <w:r>
              <w:t>STRUCTURE</w:t>
            </w:r>
            <w:proofErr w:type="gramEnd"/>
            <w:r>
              <w:br/>
              <w:t>(Independent Variables)</w:t>
            </w:r>
          </w:p>
        </w:tc>
        <w:tc>
          <w:tcPr>
            <w:tcW w:w="1440" w:type="dxa"/>
          </w:tcPr>
          <w:p w:rsidR="00B66594" w:rsidRDefault="00B66594" w:rsidP="00727D5C">
            <w:pPr>
              <w:pStyle w:val="Title"/>
            </w:pPr>
          </w:p>
        </w:tc>
        <w:tc>
          <w:tcPr>
            <w:tcW w:w="4968" w:type="dxa"/>
          </w:tcPr>
          <w:p w:rsidR="00B66594" w:rsidRDefault="00B66594" w:rsidP="00727D5C">
            <w:pPr>
              <w:pStyle w:val="Title"/>
            </w:pPr>
            <w:r>
              <w:t xml:space="preserve">INSTITUTIONAL </w:t>
            </w:r>
            <w:proofErr w:type="gramStart"/>
            <w:r>
              <w:t>DESIGN</w:t>
            </w:r>
            <w:proofErr w:type="gramEnd"/>
            <w:r>
              <w:br/>
              <w:t>(Dependent Variables)</w:t>
            </w:r>
          </w:p>
        </w:tc>
      </w:tr>
      <w:tr w:rsidR="00B66594" w:rsidTr="00B66594">
        <w:tc>
          <w:tcPr>
            <w:tcW w:w="3060" w:type="dxa"/>
          </w:tcPr>
          <w:p w:rsidR="00B66594" w:rsidRDefault="00F460A6" w:rsidP="00A62F0B">
            <w:pPr>
              <w:pStyle w:val="Title"/>
            </w:pPr>
            <w:r>
              <w:t>Conflict?</w:t>
            </w:r>
          </w:p>
          <w:p w:rsidR="00B66594" w:rsidRDefault="00B66594" w:rsidP="00B66594">
            <w:pPr>
              <w:pStyle w:val="TableEntry"/>
            </w:pPr>
            <w:r>
              <w:t>If both/all relevant actors prefer the outcomes of conflict more than any viable option for its resolution</w:t>
            </w:r>
            <w:r w:rsidR="00F460A6">
              <w:t xml:space="preserve"> (Deadlock)</w:t>
            </w:r>
          </w:p>
        </w:tc>
        <w:tc>
          <w:tcPr>
            <w:tcW w:w="1440" w:type="dxa"/>
          </w:tcPr>
          <w:p w:rsidR="00B66594" w:rsidRDefault="00B66594" w:rsidP="00A62F0B">
            <w:pPr>
              <w:pStyle w:val="TableEntry"/>
            </w:pPr>
            <w:r>
              <w:t>then it is likely that states will create an institution that</w:t>
            </w:r>
          </w:p>
        </w:tc>
        <w:tc>
          <w:tcPr>
            <w:tcW w:w="4968" w:type="dxa"/>
          </w:tcPr>
          <w:p w:rsidR="00B66594" w:rsidRDefault="00B66594" w:rsidP="00B66594">
            <w:pPr>
              <w:pStyle w:val="Title"/>
            </w:pPr>
            <w:r>
              <w:t>Institutional Type</w:t>
            </w:r>
          </w:p>
          <w:p w:rsidR="00B66594" w:rsidRDefault="00B66594" w:rsidP="00A62F0B">
            <w:pPr>
              <w:pStyle w:val="TableEntry"/>
            </w:pPr>
            <w:r>
              <w:t>Will NOT form an institution, despite repeated efforts</w:t>
            </w:r>
          </w:p>
        </w:tc>
      </w:tr>
      <w:tr w:rsidR="00B66594" w:rsidTr="00B66594">
        <w:tc>
          <w:tcPr>
            <w:tcW w:w="3060" w:type="dxa"/>
          </w:tcPr>
          <w:p w:rsidR="00B66594" w:rsidRDefault="00B66594" w:rsidP="00727D5C">
            <w:pPr>
              <w:pStyle w:val="Title"/>
            </w:pPr>
            <w:r>
              <w:t>Capacities 1</w:t>
            </w:r>
          </w:p>
          <w:p w:rsidR="00B66594" w:rsidRDefault="00B66594" w:rsidP="00727D5C">
            <w:pPr>
              <w:pStyle w:val="TableEntry"/>
            </w:pPr>
            <w:r>
              <w:t>If the CAPACITY to engage in BAD behavior depends on other actors</w:t>
            </w:r>
          </w:p>
        </w:tc>
        <w:tc>
          <w:tcPr>
            <w:tcW w:w="1440" w:type="dxa"/>
          </w:tcPr>
          <w:p w:rsidR="00B66594" w:rsidRDefault="00B66594" w:rsidP="00727D5C">
            <w:pPr>
              <w:pStyle w:val="TableEntry"/>
            </w:pPr>
            <w:r>
              <w:t>then it is likely that states will create an institution that</w:t>
            </w:r>
          </w:p>
        </w:tc>
        <w:tc>
          <w:tcPr>
            <w:tcW w:w="4968" w:type="dxa"/>
          </w:tcPr>
          <w:p w:rsidR="00B66594" w:rsidRDefault="00B66594" w:rsidP="009001C2">
            <w:pPr>
              <w:pStyle w:val="Title"/>
            </w:pPr>
            <w:r>
              <w:t>Institutional Type,</w:t>
            </w:r>
          </w:p>
          <w:p w:rsidR="00B66594" w:rsidRDefault="00B66594" w:rsidP="00727D5C">
            <w:pPr>
              <w:pStyle w:val="Title"/>
            </w:pPr>
            <w:r>
              <w:t>Membership and Primary Rule System</w:t>
            </w:r>
          </w:p>
          <w:p w:rsidR="00B66594" w:rsidRDefault="00B45A3F" w:rsidP="00727D5C">
            <w:pPr>
              <w:pStyle w:val="TableEntry"/>
            </w:pPr>
            <w:r>
              <w:t xml:space="preserve">REGULATORY </w:t>
            </w:r>
            <w:r w:rsidR="00B66594">
              <w:t>institution which</w:t>
            </w:r>
          </w:p>
          <w:p w:rsidR="00B66594" w:rsidRDefault="00B66594" w:rsidP="00727D5C">
            <w:pPr>
              <w:pStyle w:val="TableEntry"/>
            </w:pPr>
            <w:r>
              <w:t xml:space="preserve">LIMITS membership to states already capable of bad behavior </w:t>
            </w:r>
            <w:r w:rsidR="001C7136">
              <w:t xml:space="preserve"> </w:t>
            </w:r>
            <w:r>
              <w:t>AND</w:t>
            </w:r>
          </w:p>
          <w:p w:rsidR="00B66594" w:rsidRDefault="00B66594" w:rsidP="001C7136">
            <w:pPr>
              <w:pStyle w:val="TableEntry"/>
            </w:pPr>
            <w:r>
              <w:t xml:space="preserve">COMMON obligations to </w:t>
            </w:r>
            <w:r w:rsidRPr="001C7136">
              <w:rPr>
                <w:i/>
              </w:rPr>
              <w:t>ban</w:t>
            </w:r>
            <w:r>
              <w:t xml:space="preserve"> behaviors that </w:t>
            </w:r>
            <w:r w:rsidR="001C7136">
              <w:t xml:space="preserve">would allow </w:t>
            </w:r>
            <w:r>
              <w:t>others to engage in bad behavior</w:t>
            </w:r>
          </w:p>
        </w:tc>
      </w:tr>
      <w:tr w:rsidR="00B66594" w:rsidTr="00B66594">
        <w:tc>
          <w:tcPr>
            <w:tcW w:w="3060" w:type="dxa"/>
          </w:tcPr>
          <w:p w:rsidR="00B66594" w:rsidRDefault="00B66594" w:rsidP="00727D5C">
            <w:pPr>
              <w:pStyle w:val="Title"/>
            </w:pPr>
            <w:r>
              <w:t>Capacities 2</w:t>
            </w:r>
          </w:p>
          <w:p w:rsidR="00B66594" w:rsidRDefault="00B66594" w:rsidP="00727D5C">
            <w:pPr>
              <w:pStyle w:val="TableEntry"/>
            </w:pPr>
            <w:r>
              <w:t>If some actors lack the CAPACITY to engage in GOOD behavior</w:t>
            </w:r>
          </w:p>
          <w:p w:rsidR="00B66594" w:rsidRDefault="00B66594" w:rsidP="00727D5C">
            <w:pPr>
              <w:pStyle w:val="TableEntry"/>
            </w:pPr>
            <w:r>
              <w:t>(Positive externalities plagued by incapacity)</w:t>
            </w:r>
          </w:p>
        </w:tc>
        <w:tc>
          <w:tcPr>
            <w:tcW w:w="1440" w:type="dxa"/>
          </w:tcPr>
          <w:p w:rsidR="00B66594" w:rsidRDefault="00B66594" w:rsidP="00727D5C">
            <w:pPr>
              <w:pStyle w:val="TableEntry"/>
            </w:pPr>
            <w:r>
              <w:t>then it is likely that states will create an institution that</w:t>
            </w:r>
          </w:p>
        </w:tc>
        <w:tc>
          <w:tcPr>
            <w:tcW w:w="4968" w:type="dxa"/>
          </w:tcPr>
          <w:p w:rsidR="00B66594" w:rsidRDefault="00B66594" w:rsidP="009001C2">
            <w:pPr>
              <w:pStyle w:val="Title"/>
            </w:pPr>
            <w:r>
              <w:t>Institutional Type,</w:t>
            </w:r>
          </w:p>
          <w:p w:rsidR="00B66594" w:rsidRDefault="00B66594" w:rsidP="00727D5C">
            <w:pPr>
              <w:pStyle w:val="Title"/>
            </w:pPr>
            <w:r>
              <w:t>Membership and Primary Rule System and Response System</w:t>
            </w:r>
          </w:p>
          <w:p w:rsidR="00B66594" w:rsidRDefault="00B66594" w:rsidP="00727D5C">
            <w:pPr>
              <w:pStyle w:val="TableEntry"/>
            </w:pPr>
            <w:r>
              <w:t xml:space="preserve">Programmatic institution which </w:t>
            </w:r>
          </w:p>
          <w:p w:rsidR="00B66594" w:rsidRDefault="00B66594" w:rsidP="00727D5C">
            <w:pPr>
              <w:pStyle w:val="TableEntry"/>
            </w:pPr>
            <w:r>
              <w:t>EXPANDS membership to include donors and recipients</w:t>
            </w:r>
          </w:p>
          <w:p w:rsidR="00B66594" w:rsidRDefault="00B66594" w:rsidP="00727D5C">
            <w:pPr>
              <w:pStyle w:val="TableEntry"/>
            </w:pPr>
            <w:r>
              <w:t xml:space="preserve"> AND</w:t>
            </w:r>
          </w:p>
          <w:p w:rsidR="00B66594" w:rsidRDefault="00B66594" w:rsidP="00727D5C">
            <w:pPr>
              <w:pStyle w:val="TableEntry"/>
            </w:pPr>
            <w:r>
              <w:t>Has DIFFERENTIATED obligations, with donors and recipients being required to do different things</w:t>
            </w:r>
          </w:p>
          <w:p w:rsidR="00B66594" w:rsidRDefault="00B66594" w:rsidP="00727D5C">
            <w:pPr>
              <w:pStyle w:val="TableEntry"/>
            </w:pPr>
            <w:r>
              <w:t xml:space="preserve"> AND</w:t>
            </w:r>
          </w:p>
          <w:p w:rsidR="00B66594" w:rsidRDefault="00B66594" w:rsidP="00F5079B">
            <w:pPr>
              <w:pStyle w:val="TableEntry"/>
            </w:pPr>
            <w:r>
              <w:t>RESPONSE will involve capacity enhancements, not rewards or sanctions</w:t>
            </w:r>
          </w:p>
        </w:tc>
      </w:tr>
      <w:tr w:rsidR="00B66594" w:rsidRPr="00C610BC" w:rsidTr="00B66594">
        <w:tc>
          <w:tcPr>
            <w:tcW w:w="3060" w:type="dxa"/>
          </w:tcPr>
          <w:p w:rsidR="00B66594" w:rsidRDefault="00B66594" w:rsidP="00A62F0B">
            <w:pPr>
              <w:pStyle w:val="Title"/>
            </w:pPr>
            <w:r>
              <w:t>Incentives 1</w:t>
            </w:r>
          </w:p>
          <w:p w:rsidR="00B66594" w:rsidRDefault="00B66594" w:rsidP="00A62F0B">
            <w:pPr>
              <w:pStyle w:val="TableEntry"/>
            </w:pPr>
            <w:r>
              <w:t>Coordination problem</w:t>
            </w:r>
          </w:p>
          <w:p w:rsidR="00B66594" w:rsidRDefault="00B66594" w:rsidP="00A62F0B">
            <w:pPr>
              <w:pStyle w:val="TableEntry"/>
            </w:pPr>
            <w:r w:rsidRPr="00D8623E">
              <w:t>Up/Downstream</w:t>
            </w:r>
            <w:r>
              <w:t xml:space="preserve"> problem</w:t>
            </w:r>
          </w:p>
          <w:p w:rsidR="00B66594" w:rsidRDefault="00B66594" w:rsidP="00A62F0B">
            <w:pPr>
              <w:pStyle w:val="TableEntry"/>
            </w:pPr>
            <w:r>
              <w:t>Collaboration problem</w:t>
            </w:r>
          </w:p>
        </w:tc>
        <w:tc>
          <w:tcPr>
            <w:tcW w:w="1440" w:type="dxa"/>
          </w:tcPr>
          <w:p w:rsidR="00B66594" w:rsidRDefault="00B66594" w:rsidP="00A62F0B">
            <w:pPr>
              <w:pStyle w:val="TableEntry"/>
            </w:pPr>
            <w:r>
              <w:t>then it is likely that states will create an institution that</w:t>
            </w:r>
          </w:p>
        </w:tc>
        <w:tc>
          <w:tcPr>
            <w:tcW w:w="4968" w:type="dxa"/>
          </w:tcPr>
          <w:p w:rsidR="00B66594" w:rsidRDefault="00B66594" w:rsidP="00A62F0B">
            <w:pPr>
              <w:pStyle w:val="Title"/>
            </w:pPr>
            <w:r>
              <w:t>Institutional Type,</w:t>
            </w:r>
          </w:p>
          <w:p w:rsidR="00B66594" w:rsidRDefault="00B66594" w:rsidP="00A62F0B">
            <w:pPr>
              <w:pStyle w:val="Title"/>
            </w:pPr>
            <w:r>
              <w:t xml:space="preserve">Primary Rule System and </w:t>
            </w:r>
            <w:r>
              <w:br/>
              <w:t>Response System</w:t>
            </w:r>
          </w:p>
          <w:p w:rsidR="00B66594" w:rsidRDefault="00B66594" w:rsidP="00A62F0B">
            <w:pPr>
              <w:pStyle w:val="TableEntry"/>
            </w:pPr>
            <w:r>
              <w:t>Coordination: Regulatory institution with COMMON obligations with no significant response system</w:t>
            </w:r>
          </w:p>
          <w:p w:rsidR="00B66594" w:rsidRDefault="00B66594" w:rsidP="00A62F0B">
            <w:pPr>
              <w:pStyle w:val="TableEntry"/>
            </w:pPr>
            <w:r>
              <w:t xml:space="preserve">Up/Downstream: Regulatory institution with DIFFERENTIATED obligations with response system based on linkage to other issues </w:t>
            </w:r>
          </w:p>
          <w:p w:rsidR="00B66594" w:rsidRDefault="00B66594" w:rsidP="00A62F0B">
            <w:pPr>
              <w:pStyle w:val="TableEntry"/>
            </w:pPr>
            <w:r>
              <w:t xml:space="preserve">Collaboration: Regulatory institution with COMMON obligations with response system based on retaliation or “reversion to status quo” </w:t>
            </w:r>
          </w:p>
        </w:tc>
      </w:tr>
      <w:tr w:rsidR="00B66594" w:rsidTr="00B66594">
        <w:tc>
          <w:tcPr>
            <w:tcW w:w="3060" w:type="dxa"/>
          </w:tcPr>
          <w:p w:rsidR="00B66594" w:rsidRDefault="00B66594" w:rsidP="00727D5C">
            <w:pPr>
              <w:pStyle w:val="Title"/>
            </w:pPr>
            <w:r>
              <w:t>Incentives 2</w:t>
            </w:r>
          </w:p>
          <w:p w:rsidR="00B66594" w:rsidRDefault="00B66594" w:rsidP="00727D5C">
            <w:pPr>
              <w:pStyle w:val="TableEntry"/>
            </w:pPr>
            <w:r>
              <w:lastRenderedPageBreak/>
              <w:t>If the INCENTIVES that states have to cheat on institutional rules are STRONG</w:t>
            </w:r>
          </w:p>
        </w:tc>
        <w:tc>
          <w:tcPr>
            <w:tcW w:w="1440" w:type="dxa"/>
          </w:tcPr>
          <w:p w:rsidR="00B66594" w:rsidRDefault="00B66594" w:rsidP="00727D5C">
            <w:pPr>
              <w:pStyle w:val="TableEntry"/>
            </w:pPr>
            <w:r>
              <w:lastRenderedPageBreak/>
              <w:t xml:space="preserve">then it is likely that states will </w:t>
            </w:r>
            <w:r>
              <w:lastRenderedPageBreak/>
              <w:t>create an institution that</w:t>
            </w:r>
          </w:p>
        </w:tc>
        <w:tc>
          <w:tcPr>
            <w:tcW w:w="4968" w:type="dxa"/>
          </w:tcPr>
          <w:p w:rsidR="00B66594" w:rsidRDefault="00B66594" w:rsidP="00727D5C">
            <w:pPr>
              <w:pStyle w:val="Title"/>
            </w:pPr>
            <w:r>
              <w:lastRenderedPageBreak/>
              <w:t>Information System and</w:t>
            </w:r>
            <w:r>
              <w:br/>
              <w:t>Response System</w:t>
            </w:r>
          </w:p>
          <w:p w:rsidR="00B66594" w:rsidRDefault="00B66594" w:rsidP="00727D5C">
            <w:pPr>
              <w:pStyle w:val="TableEntry"/>
            </w:pPr>
            <w:r>
              <w:lastRenderedPageBreak/>
              <w:t>Has clearly specified INSPECTION rules</w:t>
            </w:r>
          </w:p>
          <w:p w:rsidR="00B66594" w:rsidRDefault="00B66594" w:rsidP="00727D5C">
            <w:pPr>
              <w:pStyle w:val="TableEntry"/>
            </w:pPr>
            <w:r>
              <w:t xml:space="preserve"> AND</w:t>
            </w:r>
          </w:p>
          <w:p w:rsidR="00B66594" w:rsidRDefault="00B66594" w:rsidP="00727D5C">
            <w:pPr>
              <w:pStyle w:val="TableEntry"/>
            </w:pPr>
            <w:r>
              <w:t>Has clearly specified RESPONSE rules</w:t>
            </w:r>
          </w:p>
          <w:p w:rsidR="00B66594" w:rsidRDefault="00B66594" w:rsidP="00727D5C">
            <w:pPr>
              <w:pStyle w:val="TableEntry"/>
            </w:pPr>
            <w:r>
              <w:t xml:space="preserve">-- Inspection and response LIKELY for collaboration and upstream/downstream but </w:t>
            </w:r>
            <w:proofErr w:type="spellStart"/>
            <w:r>
              <w:t>UNlikely</w:t>
            </w:r>
            <w:proofErr w:type="spellEnd"/>
            <w:r>
              <w:t xml:space="preserve"> for coordination</w:t>
            </w:r>
          </w:p>
        </w:tc>
      </w:tr>
      <w:tr w:rsidR="00B66594" w:rsidTr="00B66594">
        <w:tc>
          <w:tcPr>
            <w:tcW w:w="3060" w:type="dxa"/>
          </w:tcPr>
          <w:p w:rsidR="00B66594" w:rsidRDefault="00B66594" w:rsidP="00A62F0B">
            <w:pPr>
              <w:pStyle w:val="Title"/>
            </w:pPr>
            <w:r>
              <w:lastRenderedPageBreak/>
              <w:t>Information and Knowledge</w:t>
            </w:r>
          </w:p>
          <w:p w:rsidR="00B66594" w:rsidRDefault="00B66594" w:rsidP="00E47726">
            <w:pPr>
              <w:pStyle w:val="TableEntry"/>
            </w:pPr>
            <w:r>
              <w:t>If actors lack INFORMATION about consequences of good or bad behavior</w:t>
            </w:r>
          </w:p>
        </w:tc>
        <w:tc>
          <w:tcPr>
            <w:tcW w:w="1440" w:type="dxa"/>
          </w:tcPr>
          <w:p w:rsidR="00B66594" w:rsidRDefault="00B66594" w:rsidP="00A62F0B">
            <w:pPr>
              <w:pStyle w:val="TableEntry"/>
            </w:pPr>
            <w:r>
              <w:t>then it is likely that states will create an institution that</w:t>
            </w:r>
          </w:p>
        </w:tc>
        <w:tc>
          <w:tcPr>
            <w:tcW w:w="4968" w:type="dxa"/>
          </w:tcPr>
          <w:p w:rsidR="00B66594" w:rsidRDefault="00B66594" w:rsidP="00A62F0B">
            <w:pPr>
              <w:pStyle w:val="Title"/>
            </w:pPr>
            <w:r>
              <w:t xml:space="preserve">Institutional Type, Information </w:t>
            </w:r>
            <w:r w:rsidR="00AE5D59">
              <w:t>System</w:t>
            </w:r>
            <w:r w:rsidR="00AE5D59">
              <w:br/>
            </w:r>
            <w:r>
              <w:t>and Response System</w:t>
            </w:r>
          </w:p>
          <w:p w:rsidR="00B66594" w:rsidRDefault="00B66594" w:rsidP="00975287">
            <w:pPr>
              <w:pStyle w:val="TableEntry"/>
            </w:pPr>
            <w:r>
              <w:t xml:space="preserve">Programmatic </w:t>
            </w:r>
            <w:r w:rsidR="00975287">
              <w:t xml:space="preserve">OR procedural institution </w:t>
            </w:r>
            <w:r>
              <w:t>with weak or non-existent information systems and response systems</w:t>
            </w:r>
          </w:p>
          <w:p w:rsidR="00661FC4" w:rsidRDefault="00661FC4" w:rsidP="00661FC4">
            <w:pPr>
              <w:pStyle w:val="TableEntry"/>
            </w:pPr>
            <w:r>
              <w:t>NOTE: some problems can reflect multiple problems (e.g., some collaboration problems also have information problems)</w:t>
            </w:r>
          </w:p>
        </w:tc>
      </w:tr>
      <w:tr w:rsidR="00B66594" w:rsidTr="00B66594">
        <w:tc>
          <w:tcPr>
            <w:tcW w:w="3060" w:type="dxa"/>
          </w:tcPr>
          <w:p w:rsidR="00B66594" w:rsidRDefault="00B66594" w:rsidP="00A62F0B">
            <w:pPr>
              <w:pStyle w:val="Title"/>
            </w:pPr>
            <w:r>
              <w:t>Norms</w:t>
            </w:r>
          </w:p>
          <w:p w:rsidR="00B66594" w:rsidRDefault="00B66594" w:rsidP="00824CAE">
            <w:pPr>
              <w:pStyle w:val="TableEntry"/>
            </w:pPr>
            <w:r>
              <w:t>If the problem involves efforts by some to instill NORMS in others</w:t>
            </w:r>
          </w:p>
        </w:tc>
        <w:tc>
          <w:tcPr>
            <w:tcW w:w="1440" w:type="dxa"/>
          </w:tcPr>
          <w:p w:rsidR="00B66594" w:rsidRDefault="00B66594" w:rsidP="00A62F0B">
            <w:pPr>
              <w:pStyle w:val="TableEntry"/>
            </w:pPr>
            <w:r>
              <w:t>then it is likely that states will create an institution that</w:t>
            </w:r>
          </w:p>
        </w:tc>
        <w:tc>
          <w:tcPr>
            <w:tcW w:w="4968" w:type="dxa"/>
          </w:tcPr>
          <w:p w:rsidR="00B66594" w:rsidRDefault="00B66594" w:rsidP="00A62F0B">
            <w:pPr>
              <w:pStyle w:val="Title"/>
            </w:pPr>
            <w:r>
              <w:t>Institutional Type and</w:t>
            </w:r>
            <w:r>
              <w:br/>
              <w:t>Response System</w:t>
            </w:r>
          </w:p>
          <w:p w:rsidR="00B66594" w:rsidRDefault="00B66594" w:rsidP="00A62F0B">
            <w:pPr>
              <w:pStyle w:val="TableEntry"/>
            </w:pPr>
            <w:r>
              <w:t>Generative institution which</w:t>
            </w:r>
          </w:p>
          <w:p w:rsidR="00B66594" w:rsidRDefault="00B66594" w:rsidP="00D363BB">
            <w:pPr>
              <w:pStyle w:val="TableEntry"/>
            </w:pPr>
            <w:r>
              <w:t xml:space="preserve">Does not rely on rewards, and relies on SANCTIONS only if a strong </w:t>
            </w:r>
            <w:r w:rsidRPr="00D363BB">
              <w:rPr>
                <w:i/>
              </w:rPr>
              <w:t>pre-institutional</w:t>
            </w:r>
            <w:r>
              <w:t xml:space="preserve"> norm against the behavior exists</w:t>
            </w:r>
          </w:p>
        </w:tc>
      </w:tr>
      <w:tr w:rsidR="00B66594" w:rsidTr="00B66594">
        <w:tc>
          <w:tcPr>
            <w:tcW w:w="3060" w:type="dxa"/>
          </w:tcPr>
          <w:p w:rsidR="00B66594" w:rsidRDefault="00B66594" w:rsidP="00727D5C">
            <w:pPr>
              <w:pStyle w:val="Title"/>
            </w:pPr>
            <w:r>
              <w:t>Violation Tolerance</w:t>
            </w:r>
          </w:p>
          <w:p w:rsidR="00B66594" w:rsidRDefault="00B66594" w:rsidP="00E539EA">
            <w:pPr>
              <w:pStyle w:val="TableEntry"/>
            </w:pPr>
            <w:r>
              <w:t>If states are very concerned about what happens if other states cheat</w:t>
            </w:r>
          </w:p>
        </w:tc>
        <w:tc>
          <w:tcPr>
            <w:tcW w:w="1440" w:type="dxa"/>
          </w:tcPr>
          <w:p w:rsidR="00B66594" w:rsidRDefault="00B66594" w:rsidP="00727D5C">
            <w:pPr>
              <w:pStyle w:val="TableEntry"/>
            </w:pPr>
            <w:r>
              <w:t>then it is likely that states will create an institution that</w:t>
            </w:r>
          </w:p>
        </w:tc>
        <w:tc>
          <w:tcPr>
            <w:tcW w:w="4968" w:type="dxa"/>
          </w:tcPr>
          <w:p w:rsidR="00B66594" w:rsidRDefault="00B66594" w:rsidP="00727D5C">
            <w:pPr>
              <w:pStyle w:val="Title"/>
            </w:pPr>
            <w:r>
              <w:t>Response System and</w:t>
            </w:r>
            <w:r>
              <w:br/>
              <w:t>Information System</w:t>
            </w:r>
          </w:p>
          <w:p w:rsidR="00B66594" w:rsidRDefault="00B66594" w:rsidP="00A33224">
            <w:pPr>
              <w:pStyle w:val="TableEntry"/>
            </w:pPr>
            <w:r>
              <w:t>Has STRONG and SPECIFIC INSPECTION procedures</w:t>
            </w:r>
          </w:p>
          <w:p w:rsidR="00B66594" w:rsidRDefault="00B66594" w:rsidP="00A33224">
            <w:pPr>
              <w:pStyle w:val="TableEntry"/>
            </w:pPr>
            <w:r>
              <w:t>Has STRONG and SPECIFIC response system OR allows states to leave institution easily</w:t>
            </w:r>
          </w:p>
        </w:tc>
      </w:tr>
      <w:tr w:rsidR="00B66594" w:rsidTr="00B66594">
        <w:tc>
          <w:tcPr>
            <w:tcW w:w="3060" w:type="dxa"/>
          </w:tcPr>
          <w:p w:rsidR="00B66594" w:rsidRDefault="00B66594" w:rsidP="00727D5C">
            <w:pPr>
              <w:pStyle w:val="Title"/>
            </w:pPr>
            <w:r>
              <w:t>Inherent Transparency</w:t>
            </w:r>
          </w:p>
          <w:p w:rsidR="00B66594" w:rsidRDefault="00B66594" w:rsidP="009B2D03">
            <w:pPr>
              <w:pStyle w:val="TableEntry"/>
            </w:pPr>
            <w:r>
              <w:t xml:space="preserve">If </w:t>
            </w:r>
            <w:r w:rsidR="009B2D03">
              <w:t xml:space="preserve">EASY </w:t>
            </w:r>
            <w:r>
              <w:t>for actors to get INFORMATION about other actors’ behavior</w:t>
            </w:r>
          </w:p>
        </w:tc>
        <w:tc>
          <w:tcPr>
            <w:tcW w:w="1440" w:type="dxa"/>
          </w:tcPr>
          <w:p w:rsidR="00B66594" w:rsidRDefault="00B66594" w:rsidP="00727D5C">
            <w:pPr>
              <w:pStyle w:val="TableEntry"/>
            </w:pPr>
            <w:r>
              <w:t>then it is likely that states will create an institution that</w:t>
            </w:r>
          </w:p>
        </w:tc>
        <w:tc>
          <w:tcPr>
            <w:tcW w:w="4968" w:type="dxa"/>
          </w:tcPr>
          <w:p w:rsidR="00B66594" w:rsidRDefault="00B66594" w:rsidP="0000091E">
            <w:pPr>
              <w:pStyle w:val="Title"/>
            </w:pPr>
            <w:r>
              <w:t>Information System</w:t>
            </w:r>
          </w:p>
          <w:p w:rsidR="00B66594" w:rsidRDefault="00B66594" w:rsidP="00E1626E">
            <w:pPr>
              <w:pStyle w:val="TableEntry"/>
            </w:pPr>
            <w:r>
              <w:t xml:space="preserve">Has </w:t>
            </w:r>
            <w:r w:rsidR="009B2D03">
              <w:t xml:space="preserve">WEAK or non-existent </w:t>
            </w:r>
            <w:r>
              <w:t>INSPECTION procedures</w:t>
            </w:r>
            <w:r w:rsidR="00E1626E">
              <w:t xml:space="preserve"> </w:t>
            </w:r>
          </w:p>
        </w:tc>
      </w:tr>
      <w:tr w:rsidR="00661FC4" w:rsidTr="00B66594">
        <w:tc>
          <w:tcPr>
            <w:tcW w:w="3060" w:type="dxa"/>
          </w:tcPr>
          <w:p w:rsidR="00661FC4" w:rsidRDefault="00661FC4" w:rsidP="00A62F0B">
            <w:pPr>
              <w:pStyle w:val="Title"/>
            </w:pPr>
            <w:r>
              <w:t>Response Incentives</w:t>
            </w:r>
          </w:p>
          <w:p w:rsidR="00661FC4" w:rsidRDefault="00661FC4" w:rsidP="002545BA">
            <w:pPr>
              <w:pStyle w:val="TableEntry"/>
            </w:pPr>
            <w:r>
              <w:t xml:space="preserve">If actors </w:t>
            </w:r>
            <w:r w:rsidR="007B5363">
              <w:t xml:space="preserve">have WEAK incentives to respond </w:t>
            </w:r>
            <w:r w:rsidR="002545BA">
              <w:t xml:space="preserve">if </w:t>
            </w:r>
            <w:r w:rsidR="007B5363">
              <w:t>a violation occurs</w:t>
            </w:r>
          </w:p>
        </w:tc>
        <w:tc>
          <w:tcPr>
            <w:tcW w:w="1440" w:type="dxa"/>
          </w:tcPr>
          <w:p w:rsidR="00661FC4" w:rsidRDefault="00661FC4" w:rsidP="00A62F0B">
            <w:pPr>
              <w:pStyle w:val="TableEntry"/>
            </w:pPr>
            <w:r>
              <w:t>then it is likely that states will create an institution that</w:t>
            </w:r>
          </w:p>
        </w:tc>
        <w:tc>
          <w:tcPr>
            <w:tcW w:w="4968" w:type="dxa"/>
          </w:tcPr>
          <w:p w:rsidR="00661FC4" w:rsidRDefault="00661FC4" w:rsidP="00A62F0B">
            <w:pPr>
              <w:pStyle w:val="Title"/>
            </w:pPr>
            <w:r>
              <w:t>Information System</w:t>
            </w:r>
            <w:r w:rsidR="007B5363">
              <w:t xml:space="preserve"> and</w:t>
            </w:r>
            <w:r w:rsidR="007B5363">
              <w:br/>
              <w:t>Response System</w:t>
            </w:r>
          </w:p>
          <w:p w:rsidR="00661FC4" w:rsidRDefault="00661FC4" w:rsidP="007B5363">
            <w:pPr>
              <w:pStyle w:val="TableEntry"/>
            </w:pPr>
            <w:r>
              <w:t xml:space="preserve">Has </w:t>
            </w:r>
            <w:r w:rsidR="007B5363">
              <w:t xml:space="preserve">WEAK or non-existent </w:t>
            </w:r>
            <w:r>
              <w:t>INSPECTION procedures</w:t>
            </w:r>
          </w:p>
          <w:p w:rsidR="007B5363" w:rsidRDefault="007B5363" w:rsidP="007B5363">
            <w:pPr>
              <w:pStyle w:val="TableEntry"/>
            </w:pPr>
            <w:r>
              <w:t>AND</w:t>
            </w:r>
          </w:p>
          <w:p w:rsidR="007B5363" w:rsidRDefault="007B5363" w:rsidP="007B5363">
            <w:pPr>
              <w:pStyle w:val="TableEntry"/>
            </w:pPr>
            <w:r>
              <w:t>Weak or non-existent RESPONSE procedures</w:t>
            </w:r>
          </w:p>
        </w:tc>
      </w:tr>
    </w:tbl>
    <w:p w:rsidR="00F32D84" w:rsidRDefault="00F32D84" w:rsidP="00F32D84"/>
    <w:p w:rsidR="007B321F" w:rsidRDefault="007B321F" w:rsidP="009F1769">
      <w:pPr>
        <w:pStyle w:val="Heading1"/>
      </w:pPr>
      <w:r>
        <w:t>International trade</w:t>
      </w:r>
    </w:p>
    <w:tbl>
      <w:tblPr>
        <w:tblStyle w:val="TableGrid"/>
        <w:tblW w:w="9062" w:type="dxa"/>
        <w:tblInd w:w="113" w:type="dxa"/>
        <w:tblLayout w:type="fixed"/>
        <w:tblLook w:val="0420" w:firstRow="1" w:lastRow="0" w:firstColumn="0" w:lastColumn="0" w:noHBand="0" w:noVBand="1"/>
      </w:tblPr>
      <w:tblGrid>
        <w:gridCol w:w="2582"/>
        <w:gridCol w:w="3240"/>
        <w:gridCol w:w="3240"/>
      </w:tblGrid>
      <w:tr w:rsidR="007B321F" w:rsidRPr="007B321F" w:rsidTr="00F010DE">
        <w:trPr>
          <w:trHeight w:val="493"/>
        </w:trPr>
        <w:tc>
          <w:tcPr>
            <w:tcW w:w="2582" w:type="dxa"/>
            <w:hideMark/>
          </w:tcPr>
          <w:p w:rsidR="007B321F" w:rsidRPr="007B321F" w:rsidRDefault="007B321F" w:rsidP="00A55FC1">
            <w:pPr>
              <w:pStyle w:val="TableEntry"/>
            </w:pPr>
          </w:p>
        </w:tc>
        <w:tc>
          <w:tcPr>
            <w:tcW w:w="3240" w:type="dxa"/>
            <w:hideMark/>
          </w:tcPr>
          <w:p w:rsidR="007B321F" w:rsidRPr="007B321F" w:rsidRDefault="007B321F" w:rsidP="00A55FC1">
            <w:pPr>
              <w:pStyle w:val="TableEntry"/>
            </w:pPr>
            <w:r w:rsidRPr="007B321F">
              <w:rPr>
                <w:b/>
                <w:bCs/>
              </w:rPr>
              <w:t>GATT/ WTO</w:t>
            </w:r>
          </w:p>
        </w:tc>
        <w:tc>
          <w:tcPr>
            <w:tcW w:w="3240" w:type="dxa"/>
            <w:hideMark/>
          </w:tcPr>
          <w:p w:rsidR="007B321F" w:rsidRPr="007B321F" w:rsidRDefault="00A55FC1" w:rsidP="00A55FC1">
            <w:pPr>
              <w:pStyle w:val="TableEntry"/>
            </w:pPr>
            <w:r>
              <w:rPr>
                <w:b/>
                <w:bCs/>
              </w:rPr>
              <w:t>European Union</w:t>
            </w:r>
          </w:p>
        </w:tc>
      </w:tr>
      <w:tr w:rsidR="007B321F" w:rsidRPr="007B321F" w:rsidTr="00F010DE">
        <w:trPr>
          <w:trHeight w:val="493"/>
        </w:trPr>
        <w:tc>
          <w:tcPr>
            <w:tcW w:w="2582" w:type="dxa"/>
            <w:hideMark/>
          </w:tcPr>
          <w:p w:rsidR="007B321F" w:rsidRPr="007B321F" w:rsidRDefault="007B321F" w:rsidP="00A55FC1">
            <w:pPr>
              <w:pStyle w:val="TableEntry"/>
            </w:pPr>
            <w:r w:rsidRPr="007B321F">
              <w:rPr>
                <w:b/>
                <w:bCs/>
              </w:rPr>
              <w:t>Q1: Conflict/deadlock</w:t>
            </w:r>
          </w:p>
        </w:tc>
        <w:tc>
          <w:tcPr>
            <w:tcW w:w="3240" w:type="dxa"/>
            <w:hideMark/>
          </w:tcPr>
          <w:p w:rsidR="007B321F" w:rsidRPr="007B321F" w:rsidRDefault="007B321F" w:rsidP="00A55FC1">
            <w:pPr>
              <w:pStyle w:val="TableEntry"/>
            </w:pPr>
            <w:r w:rsidRPr="007B321F">
              <w:t>Cooperation possible (not deadlock)</w:t>
            </w:r>
          </w:p>
        </w:tc>
        <w:tc>
          <w:tcPr>
            <w:tcW w:w="3240" w:type="dxa"/>
            <w:hideMark/>
          </w:tcPr>
          <w:p w:rsidR="007B321F" w:rsidRPr="007B321F" w:rsidRDefault="007B321F" w:rsidP="00A55FC1">
            <w:pPr>
              <w:pStyle w:val="TableEntry"/>
            </w:pPr>
            <w:r w:rsidRPr="007B321F">
              <w:t>Cooperation possible (not deadlock)</w:t>
            </w:r>
          </w:p>
        </w:tc>
      </w:tr>
      <w:tr w:rsidR="007B321F" w:rsidRPr="007B321F" w:rsidTr="00F010DE">
        <w:trPr>
          <w:trHeight w:val="493"/>
        </w:trPr>
        <w:tc>
          <w:tcPr>
            <w:tcW w:w="2582" w:type="dxa"/>
            <w:hideMark/>
          </w:tcPr>
          <w:p w:rsidR="007B321F" w:rsidRPr="007B321F" w:rsidRDefault="007B321F" w:rsidP="00A55FC1">
            <w:pPr>
              <w:pStyle w:val="TableEntry"/>
            </w:pPr>
            <w:r w:rsidRPr="007B321F">
              <w:rPr>
                <w:b/>
                <w:bCs/>
              </w:rPr>
              <w:t>Q2: Number of actors</w:t>
            </w:r>
          </w:p>
        </w:tc>
        <w:tc>
          <w:tcPr>
            <w:tcW w:w="3240" w:type="dxa"/>
            <w:hideMark/>
          </w:tcPr>
          <w:p w:rsidR="007B321F" w:rsidRPr="007B321F" w:rsidRDefault="007B321F" w:rsidP="00A55FC1">
            <w:pPr>
              <w:pStyle w:val="TableEntry"/>
            </w:pPr>
            <w:r w:rsidRPr="007B321F">
              <w:t>Many: membership by any state</w:t>
            </w:r>
          </w:p>
        </w:tc>
        <w:tc>
          <w:tcPr>
            <w:tcW w:w="3240" w:type="dxa"/>
            <w:hideMark/>
          </w:tcPr>
          <w:p w:rsidR="007B321F" w:rsidRPr="007B321F" w:rsidRDefault="007B321F" w:rsidP="00A55FC1">
            <w:pPr>
              <w:pStyle w:val="TableEntry"/>
            </w:pPr>
            <w:r w:rsidRPr="007B321F">
              <w:t>Few: membership limited to region</w:t>
            </w:r>
          </w:p>
        </w:tc>
      </w:tr>
      <w:tr w:rsidR="007B321F" w:rsidRPr="007B321F" w:rsidTr="00F010DE">
        <w:trPr>
          <w:trHeight w:val="493"/>
        </w:trPr>
        <w:tc>
          <w:tcPr>
            <w:tcW w:w="2582" w:type="dxa"/>
            <w:hideMark/>
          </w:tcPr>
          <w:p w:rsidR="007B321F" w:rsidRPr="007B321F" w:rsidRDefault="007B321F" w:rsidP="00A55FC1">
            <w:pPr>
              <w:pStyle w:val="TableEntry"/>
            </w:pPr>
            <w:r w:rsidRPr="007B321F">
              <w:rPr>
                <w:b/>
                <w:bCs/>
              </w:rPr>
              <w:t>Q3: Capacity</w:t>
            </w:r>
          </w:p>
        </w:tc>
        <w:tc>
          <w:tcPr>
            <w:tcW w:w="3240" w:type="dxa"/>
            <w:hideMark/>
          </w:tcPr>
          <w:p w:rsidR="007B321F" w:rsidRPr="007B321F" w:rsidRDefault="007B321F" w:rsidP="00A55FC1">
            <w:pPr>
              <w:pStyle w:val="TableEntry"/>
            </w:pPr>
            <w:r w:rsidRPr="007B321F">
              <w:t>Equal capacities so common obligations</w:t>
            </w:r>
          </w:p>
        </w:tc>
        <w:tc>
          <w:tcPr>
            <w:tcW w:w="3240" w:type="dxa"/>
            <w:hideMark/>
          </w:tcPr>
          <w:p w:rsidR="007B321F" w:rsidRPr="007B321F" w:rsidRDefault="007B321F" w:rsidP="00A55FC1">
            <w:pPr>
              <w:pStyle w:val="TableEntry"/>
            </w:pPr>
            <w:r w:rsidRPr="007B321F">
              <w:t>Equal capacities so common obligations</w:t>
            </w:r>
          </w:p>
        </w:tc>
      </w:tr>
      <w:tr w:rsidR="007B321F" w:rsidRPr="007B321F" w:rsidTr="00F010DE">
        <w:trPr>
          <w:trHeight w:val="493"/>
        </w:trPr>
        <w:tc>
          <w:tcPr>
            <w:tcW w:w="2582" w:type="dxa"/>
            <w:hideMark/>
          </w:tcPr>
          <w:p w:rsidR="007B321F" w:rsidRPr="007B321F" w:rsidRDefault="007B321F" w:rsidP="00A55FC1">
            <w:pPr>
              <w:pStyle w:val="TableEntry"/>
            </w:pPr>
            <w:r w:rsidRPr="007B321F">
              <w:rPr>
                <w:b/>
                <w:bCs/>
              </w:rPr>
              <w:t>Q4: Incentives</w:t>
            </w:r>
          </w:p>
        </w:tc>
        <w:tc>
          <w:tcPr>
            <w:tcW w:w="3240" w:type="dxa"/>
            <w:hideMark/>
          </w:tcPr>
          <w:p w:rsidR="007B321F" w:rsidRPr="007B321F" w:rsidRDefault="007B321F" w:rsidP="00A55FC1">
            <w:pPr>
              <w:pStyle w:val="TableEntry"/>
            </w:pPr>
            <w:r w:rsidRPr="007B321F">
              <w:t xml:space="preserve">Collaboration so regulatory institution </w:t>
            </w:r>
          </w:p>
        </w:tc>
        <w:tc>
          <w:tcPr>
            <w:tcW w:w="3240" w:type="dxa"/>
            <w:hideMark/>
          </w:tcPr>
          <w:p w:rsidR="007B321F" w:rsidRPr="007B321F" w:rsidRDefault="007B321F" w:rsidP="00A55FC1">
            <w:pPr>
              <w:pStyle w:val="TableEntry"/>
            </w:pPr>
            <w:r w:rsidRPr="007B321F">
              <w:t>Collaboration so regulatory institution</w:t>
            </w:r>
          </w:p>
        </w:tc>
      </w:tr>
      <w:tr w:rsidR="007B321F" w:rsidRPr="007B321F" w:rsidTr="00F010DE">
        <w:trPr>
          <w:trHeight w:val="493"/>
        </w:trPr>
        <w:tc>
          <w:tcPr>
            <w:tcW w:w="2582" w:type="dxa"/>
            <w:hideMark/>
          </w:tcPr>
          <w:p w:rsidR="007B321F" w:rsidRPr="007B321F" w:rsidRDefault="007B321F" w:rsidP="00A55FC1">
            <w:pPr>
              <w:pStyle w:val="TableEntry"/>
            </w:pPr>
            <w:r w:rsidRPr="007B321F">
              <w:rPr>
                <w:b/>
                <w:bCs/>
              </w:rPr>
              <w:t>Q5: Information</w:t>
            </w:r>
          </w:p>
        </w:tc>
        <w:tc>
          <w:tcPr>
            <w:tcW w:w="3240" w:type="dxa"/>
            <w:hideMark/>
          </w:tcPr>
          <w:p w:rsidR="007B321F" w:rsidRPr="007B321F" w:rsidRDefault="007B321F" w:rsidP="00A55FC1">
            <w:pPr>
              <w:pStyle w:val="TableEntry"/>
            </w:pPr>
            <w:r w:rsidRPr="007B321F">
              <w:t>Problem understood so no research arm</w:t>
            </w:r>
          </w:p>
        </w:tc>
        <w:tc>
          <w:tcPr>
            <w:tcW w:w="3240" w:type="dxa"/>
            <w:hideMark/>
          </w:tcPr>
          <w:p w:rsidR="007B321F" w:rsidRPr="007B321F" w:rsidRDefault="007B321F" w:rsidP="00A55FC1">
            <w:pPr>
              <w:pStyle w:val="TableEntry"/>
            </w:pPr>
            <w:r w:rsidRPr="007B321F">
              <w:t>Problem understood so no research arm</w:t>
            </w:r>
          </w:p>
        </w:tc>
      </w:tr>
      <w:tr w:rsidR="007B321F" w:rsidRPr="007B321F" w:rsidTr="00F010DE">
        <w:trPr>
          <w:trHeight w:val="493"/>
        </w:trPr>
        <w:tc>
          <w:tcPr>
            <w:tcW w:w="2582" w:type="dxa"/>
            <w:hideMark/>
          </w:tcPr>
          <w:p w:rsidR="007B321F" w:rsidRPr="007B321F" w:rsidRDefault="007B321F" w:rsidP="00A55FC1">
            <w:pPr>
              <w:pStyle w:val="TableEntry"/>
            </w:pPr>
            <w:r w:rsidRPr="007B321F">
              <w:rPr>
                <w:b/>
                <w:bCs/>
              </w:rPr>
              <w:t>Q6: Values</w:t>
            </w:r>
          </w:p>
        </w:tc>
        <w:tc>
          <w:tcPr>
            <w:tcW w:w="3240" w:type="dxa"/>
            <w:hideMark/>
          </w:tcPr>
          <w:p w:rsidR="007B321F" w:rsidRPr="007B321F" w:rsidRDefault="007B321F" w:rsidP="00A55FC1">
            <w:pPr>
              <w:pStyle w:val="TableEntry"/>
            </w:pPr>
            <w:r w:rsidRPr="007B321F">
              <w:t>All states agree on free trade as good</w:t>
            </w:r>
          </w:p>
        </w:tc>
        <w:tc>
          <w:tcPr>
            <w:tcW w:w="3240" w:type="dxa"/>
            <w:hideMark/>
          </w:tcPr>
          <w:p w:rsidR="007B321F" w:rsidRPr="007B321F" w:rsidRDefault="007B321F" w:rsidP="00A55FC1">
            <w:pPr>
              <w:pStyle w:val="TableEntry"/>
            </w:pPr>
            <w:r w:rsidRPr="007B321F">
              <w:t>All states agree on free trade as good</w:t>
            </w:r>
          </w:p>
        </w:tc>
      </w:tr>
      <w:tr w:rsidR="007B321F" w:rsidRPr="007B321F" w:rsidTr="00F010DE">
        <w:trPr>
          <w:trHeight w:val="493"/>
        </w:trPr>
        <w:tc>
          <w:tcPr>
            <w:tcW w:w="2582" w:type="dxa"/>
            <w:hideMark/>
          </w:tcPr>
          <w:p w:rsidR="007B321F" w:rsidRPr="007B321F" w:rsidRDefault="007B321F" w:rsidP="00A55FC1">
            <w:pPr>
              <w:pStyle w:val="TableEntry"/>
            </w:pPr>
            <w:r w:rsidRPr="007B321F">
              <w:rPr>
                <w:b/>
                <w:bCs/>
              </w:rPr>
              <w:t>Q7: Inherent transparency</w:t>
            </w:r>
          </w:p>
        </w:tc>
        <w:tc>
          <w:tcPr>
            <w:tcW w:w="3240" w:type="dxa"/>
            <w:hideMark/>
          </w:tcPr>
          <w:p w:rsidR="007B321F" w:rsidRPr="007B321F" w:rsidRDefault="007B321F" w:rsidP="00A55FC1">
            <w:pPr>
              <w:pStyle w:val="TableEntry"/>
            </w:pPr>
            <w:r w:rsidRPr="007B321F">
              <w:t>High for tariffs so weak inspection</w:t>
            </w:r>
          </w:p>
        </w:tc>
        <w:tc>
          <w:tcPr>
            <w:tcW w:w="3240" w:type="dxa"/>
            <w:hideMark/>
          </w:tcPr>
          <w:p w:rsidR="007B321F" w:rsidRPr="007B321F" w:rsidRDefault="007B321F" w:rsidP="00A55FC1">
            <w:pPr>
              <w:pStyle w:val="TableEntry"/>
            </w:pPr>
            <w:r w:rsidRPr="007B321F">
              <w:t>High for tariffs so weak inspection</w:t>
            </w:r>
          </w:p>
        </w:tc>
      </w:tr>
      <w:tr w:rsidR="007B321F" w:rsidRPr="007B321F" w:rsidTr="00F010DE">
        <w:trPr>
          <w:trHeight w:val="493"/>
        </w:trPr>
        <w:tc>
          <w:tcPr>
            <w:tcW w:w="2582" w:type="dxa"/>
            <w:hideMark/>
          </w:tcPr>
          <w:p w:rsidR="007B321F" w:rsidRPr="007B321F" w:rsidRDefault="007B321F" w:rsidP="00A55FC1">
            <w:pPr>
              <w:pStyle w:val="TableEntry"/>
            </w:pPr>
            <w:r w:rsidRPr="007B321F">
              <w:rPr>
                <w:b/>
                <w:bCs/>
              </w:rPr>
              <w:t>Q8: Response incentives</w:t>
            </w:r>
          </w:p>
        </w:tc>
        <w:tc>
          <w:tcPr>
            <w:tcW w:w="3240" w:type="dxa"/>
            <w:hideMark/>
          </w:tcPr>
          <w:p w:rsidR="007B321F" w:rsidRPr="007B321F" w:rsidRDefault="007B321F" w:rsidP="00A55FC1">
            <w:pPr>
              <w:pStyle w:val="TableEntry"/>
            </w:pPr>
            <w:r w:rsidRPr="007B321F">
              <w:t>Strong incentives and reciprocity works</w:t>
            </w:r>
          </w:p>
        </w:tc>
        <w:tc>
          <w:tcPr>
            <w:tcW w:w="3240" w:type="dxa"/>
            <w:hideMark/>
          </w:tcPr>
          <w:p w:rsidR="007B321F" w:rsidRPr="007B321F" w:rsidRDefault="007B321F" w:rsidP="00A55FC1">
            <w:pPr>
              <w:pStyle w:val="TableEntry"/>
            </w:pPr>
            <w:r w:rsidRPr="007B321F">
              <w:t>Strong incentives and reciprocity works</w:t>
            </w:r>
          </w:p>
        </w:tc>
      </w:tr>
    </w:tbl>
    <w:p w:rsidR="007B321F" w:rsidRDefault="007B321F" w:rsidP="007B321F"/>
    <w:p w:rsidR="00F6081F" w:rsidRDefault="00F6081F" w:rsidP="009F1769">
      <w:pPr>
        <w:pStyle w:val="Heading1"/>
      </w:pPr>
      <w:r>
        <w:t>Global free trade and WTO</w:t>
      </w:r>
    </w:p>
    <w:p w:rsidR="00000000" w:rsidRPr="00F6081F" w:rsidRDefault="001C058B" w:rsidP="00F6081F">
      <w:pPr>
        <w:pStyle w:val="Heading2"/>
      </w:pPr>
      <w:r w:rsidRPr="00F6081F">
        <w:lastRenderedPageBreak/>
        <w:t xml:space="preserve">Free trade obstacles </w:t>
      </w:r>
    </w:p>
    <w:p w:rsidR="00000000" w:rsidRPr="00F6081F" w:rsidRDefault="001C058B" w:rsidP="00F6081F">
      <w:pPr>
        <w:pStyle w:val="Heading3"/>
      </w:pPr>
      <w:r w:rsidRPr="00F6081F">
        <w:t>Consumers don’t benefit enough to mobilize</w:t>
      </w:r>
    </w:p>
    <w:p w:rsidR="00000000" w:rsidRPr="00F6081F" w:rsidRDefault="001C058B" w:rsidP="00F6081F">
      <w:pPr>
        <w:pStyle w:val="Heading3"/>
      </w:pPr>
      <w:r w:rsidRPr="00F6081F">
        <w:t>Export sector may be weaker than import-competing sector</w:t>
      </w:r>
    </w:p>
    <w:p w:rsidR="00000000" w:rsidRPr="00F6081F" w:rsidRDefault="001C058B" w:rsidP="00F6081F">
      <w:pPr>
        <w:pStyle w:val="Heading3"/>
      </w:pPr>
      <w:r w:rsidRPr="00F6081F">
        <w:t>ONGOING opposition from import-competing sector</w:t>
      </w:r>
    </w:p>
    <w:p w:rsidR="00000000" w:rsidRPr="00F6081F" w:rsidRDefault="001C058B" w:rsidP="00F6081F">
      <w:pPr>
        <w:pStyle w:val="Heading3"/>
      </w:pPr>
      <w:r w:rsidRPr="00F6081F">
        <w:t>Costs of free trade are NOW and CLEAR, benefits of free trade are FUTURE and UNCERTAIN</w:t>
      </w:r>
    </w:p>
    <w:p w:rsidR="00000000" w:rsidRPr="00F6081F" w:rsidRDefault="001C058B" w:rsidP="00F6081F">
      <w:pPr>
        <w:pStyle w:val="Heading3"/>
      </w:pPr>
      <w:r w:rsidRPr="00F6081F">
        <w:t>Transition costs are not small</w:t>
      </w:r>
    </w:p>
    <w:p w:rsidR="00000000" w:rsidRPr="00F6081F" w:rsidRDefault="001C058B" w:rsidP="00F6081F">
      <w:pPr>
        <w:pStyle w:val="Heading2"/>
      </w:pPr>
      <w:r w:rsidRPr="00F6081F">
        <w:t>If protectionists win, then retaliation by others creates trade war</w:t>
      </w:r>
    </w:p>
    <w:p w:rsidR="00000000" w:rsidRDefault="001C058B" w:rsidP="00F6081F">
      <w:pPr>
        <w:pStyle w:val="Heading2"/>
      </w:pPr>
      <w:r w:rsidRPr="00F6081F">
        <w:t>Key features: collaboration problem, no incapacity, inherent transparency, violation tolerant, strong response incentives</w:t>
      </w:r>
    </w:p>
    <w:p w:rsidR="00F6081F" w:rsidRPr="00F6081F" w:rsidRDefault="00F6081F" w:rsidP="00F6081F">
      <w:pPr>
        <w:pStyle w:val="Heading2"/>
      </w:pPr>
      <w:r w:rsidRPr="00F6081F">
        <w:t>Some things we can explain</w:t>
      </w:r>
    </w:p>
    <w:p w:rsidR="00000000" w:rsidRPr="00F6081F" w:rsidRDefault="001C058B" w:rsidP="00F6081F">
      <w:pPr>
        <w:pStyle w:val="Heading3"/>
      </w:pPr>
      <w:r w:rsidRPr="00F6081F">
        <w:t xml:space="preserve">Interests </w:t>
      </w:r>
      <w:r w:rsidRPr="00F6081F">
        <w:sym w:font="Wingdings" w:char="F0E0"/>
      </w:r>
      <w:r w:rsidRPr="00F6081F">
        <w:t xml:space="preserve"> success on manufactured but not agriculture</w:t>
      </w:r>
    </w:p>
    <w:p w:rsidR="00000000" w:rsidRPr="00F6081F" w:rsidRDefault="001C058B" w:rsidP="00F6081F">
      <w:pPr>
        <w:pStyle w:val="Heading3"/>
      </w:pPr>
      <w:r w:rsidRPr="00F6081F">
        <w:t xml:space="preserve">Incentives </w:t>
      </w:r>
      <w:r w:rsidRPr="00F6081F">
        <w:sym w:font="Wingdings" w:char="F0E0"/>
      </w:r>
      <w:r w:rsidRPr="00F6081F">
        <w:t xml:space="preserve"> strong incentives to cheat</w:t>
      </w:r>
    </w:p>
    <w:p w:rsidR="00000000" w:rsidRPr="00F6081F" w:rsidRDefault="001C058B" w:rsidP="00F6081F">
      <w:pPr>
        <w:pStyle w:val="Heading3"/>
      </w:pPr>
      <w:r w:rsidRPr="00F6081F">
        <w:t xml:space="preserve">Transparency </w:t>
      </w:r>
      <w:r w:rsidRPr="00F6081F">
        <w:sym w:font="Wingdings" w:char="F0E0"/>
      </w:r>
      <w:r w:rsidRPr="00F6081F">
        <w:t xml:space="preserve"> no need for inspections to catch tariff violations, so eas</w:t>
      </w:r>
      <w:r w:rsidRPr="00F6081F">
        <w:t>ier to get agreement but subsidies challenging</w:t>
      </w:r>
    </w:p>
    <w:p w:rsidR="00000000" w:rsidRPr="00F6081F" w:rsidRDefault="001C058B" w:rsidP="00F6081F">
      <w:pPr>
        <w:pStyle w:val="Heading3"/>
      </w:pPr>
      <w:r w:rsidRPr="00F6081F">
        <w:t xml:space="preserve">Response incentives: desire to retaliate while maintaining free trade </w:t>
      </w:r>
      <w:r w:rsidRPr="00F6081F">
        <w:sym w:font="Wingdings" w:char="F0E0"/>
      </w:r>
      <w:r w:rsidRPr="00F6081F">
        <w:t xml:space="preserve"> Dispute Settlement Panels</w:t>
      </w:r>
    </w:p>
    <w:p w:rsidR="001F5771" w:rsidRDefault="00F6081F" w:rsidP="009F1769">
      <w:pPr>
        <w:pStyle w:val="Heading1"/>
      </w:pPr>
      <w:r>
        <w:t xml:space="preserve">Free trade zones and the </w:t>
      </w:r>
      <w:r w:rsidR="001F5771">
        <w:t>European Union</w:t>
      </w:r>
    </w:p>
    <w:p w:rsidR="008B1DEC" w:rsidRDefault="00396305" w:rsidP="008B1DEC">
      <w:pPr>
        <w:pStyle w:val="Heading2"/>
      </w:pPr>
      <w:r>
        <w:t>The problem of fostering free trade regionally</w:t>
      </w:r>
    </w:p>
    <w:p w:rsidR="00F6081F" w:rsidRPr="00D00A20" w:rsidRDefault="00F6081F" w:rsidP="00F6081F">
      <w:pPr>
        <w:pStyle w:val="Heading3"/>
      </w:pPr>
      <w:r w:rsidRPr="00A62F0B">
        <w:t>Common market: Equalize and lower tariffs within</w:t>
      </w:r>
    </w:p>
    <w:p w:rsidR="00F6081F" w:rsidRPr="00D00A20" w:rsidRDefault="00F6081F" w:rsidP="00F6081F">
      <w:pPr>
        <w:pStyle w:val="Heading3"/>
      </w:pPr>
      <w:r w:rsidRPr="00A62F0B">
        <w:t>Customs union: Equalize tariffs without</w:t>
      </w:r>
    </w:p>
    <w:p w:rsidR="00000000" w:rsidRPr="00F6081F" w:rsidRDefault="001C058B" w:rsidP="00F6081F">
      <w:pPr>
        <w:pStyle w:val="Heading2"/>
      </w:pPr>
      <w:r w:rsidRPr="00F6081F">
        <w:t>Slightly different problems from WTO because need a customs union relative to non-EU states</w:t>
      </w:r>
    </w:p>
    <w:p w:rsidR="00F6081F" w:rsidRDefault="00F6081F" w:rsidP="00F6081F">
      <w:pPr>
        <w:pStyle w:val="Heading2"/>
      </w:pPr>
      <w:r w:rsidRPr="00F6081F">
        <w:t>European Union</w:t>
      </w:r>
      <w:r>
        <w:t xml:space="preserve">: </w:t>
      </w:r>
      <w:r w:rsidRPr="00F6081F">
        <w:t>Current Problems</w:t>
      </w:r>
    </w:p>
    <w:p w:rsidR="00000000" w:rsidRPr="00F6081F" w:rsidRDefault="001C058B" w:rsidP="00F6081F">
      <w:pPr>
        <w:pStyle w:val="Heading3"/>
      </w:pPr>
      <w:proofErr w:type="spellStart"/>
      <w:r w:rsidRPr="00F6081F">
        <w:t>Brexit</w:t>
      </w:r>
      <w:proofErr w:type="spellEnd"/>
      <w:r w:rsidRPr="00F6081F">
        <w:t xml:space="preserve"> presents standard problem of free trade</w:t>
      </w:r>
    </w:p>
    <w:p w:rsidR="00000000" w:rsidRPr="00F6081F" w:rsidRDefault="001C058B" w:rsidP="00F6081F">
      <w:pPr>
        <w:pStyle w:val="Heading4"/>
      </w:pPr>
      <w:r w:rsidRPr="00F6081F">
        <w:t xml:space="preserve">UK wants low tariffs </w:t>
      </w:r>
      <w:r w:rsidRPr="00F6081F">
        <w:t>for their EXPORTS to others</w:t>
      </w:r>
    </w:p>
    <w:p w:rsidR="00000000" w:rsidRPr="00F6081F" w:rsidRDefault="001C058B" w:rsidP="00F6081F">
      <w:pPr>
        <w:pStyle w:val="Heading4"/>
      </w:pPr>
      <w:r w:rsidRPr="00F6081F">
        <w:t xml:space="preserve">UK wants high tariffs </w:t>
      </w:r>
      <w:r w:rsidRPr="00F6081F">
        <w:rPr>
          <w:b/>
          <w:bCs/>
          <w:i/>
          <w:iCs/>
          <w:u w:val="single"/>
        </w:rPr>
        <w:t>on IMPORTS from others</w:t>
      </w:r>
    </w:p>
    <w:p w:rsidR="00000000" w:rsidRPr="00F6081F" w:rsidRDefault="001C058B" w:rsidP="00F6081F">
      <w:pPr>
        <w:pStyle w:val="Heading4"/>
      </w:pPr>
      <w:r w:rsidRPr="00F6081F">
        <w:t>EU says, “Okay, but why should we do that?”</w:t>
      </w:r>
    </w:p>
    <w:p w:rsidR="001C058B" w:rsidRPr="00F6081F" w:rsidRDefault="001C058B" w:rsidP="00F6081F">
      <w:pPr>
        <w:pStyle w:val="Heading4"/>
      </w:pPr>
      <w:r w:rsidRPr="00F6081F">
        <w:t>Where should the border be? Ireland/Northern Ireland problem</w:t>
      </w:r>
      <w:bookmarkStart w:id="0" w:name="_GoBack"/>
      <w:bookmarkEnd w:id="0"/>
    </w:p>
    <w:sectPr w:rsidR="001C058B" w:rsidRPr="00F6081F" w:rsidSect="00713D4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8B" w:rsidRDefault="001C058B" w:rsidP="009A7783">
      <w:r>
        <w:separator/>
      </w:r>
    </w:p>
  </w:endnote>
  <w:endnote w:type="continuationSeparator" w:id="0">
    <w:p w:rsidR="001C058B" w:rsidRDefault="001C058B" w:rsidP="009A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668" w:rsidRDefault="00B71668" w:rsidP="006B1C28">
    <w:pPr>
      <w:pStyle w:val="Footer"/>
      <w:ind w:firstLine="0"/>
    </w:pPr>
    <w:r>
      <w:t>© Ronald B. Mitchell, do not use without permission</w:t>
    </w:r>
  </w:p>
  <w:p w:rsidR="00B71668" w:rsidRPr="006B1C28" w:rsidRDefault="00B71668" w:rsidP="006B1C28">
    <w:pPr>
      <w:pStyle w:val="Footer"/>
      <w:ind w:firstLine="0"/>
    </w:pPr>
    <w:r>
      <w:t>http://rmitchel.uoregon.edu/io/lectures/</w:t>
    </w:r>
    <w:r w:rsidR="001C058B">
      <w:fldChar w:fldCharType="begin"/>
    </w:r>
    <w:r w:rsidR="001C058B">
      <w:instrText xml:space="preserve"> FILENAME   \* MERGEFORMAT </w:instrText>
    </w:r>
    <w:r w:rsidR="001C058B">
      <w:fldChar w:fldCharType="separate"/>
    </w:r>
    <w:r w:rsidR="00842F1B">
      <w:rPr>
        <w:noProof/>
      </w:rPr>
      <w:t>10-InstitutionalDesign-SecurityTrade.docx</w:t>
    </w:r>
    <w:r w:rsidR="001C058B"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8B" w:rsidRDefault="001C058B" w:rsidP="009A7783">
      <w:r>
        <w:separator/>
      </w:r>
    </w:p>
  </w:footnote>
  <w:footnote w:type="continuationSeparator" w:id="0">
    <w:p w:rsidR="001C058B" w:rsidRDefault="001C058B" w:rsidP="009A7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40DCF8"/>
    <w:lvl w:ilvl="0">
      <w:start w:val="1"/>
      <w:numFmt w:val="upperRoman"/>
      <w:pStyle w:val="Heading1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</w:lvl>
  </w:abstractNum>
  <w:abstractNum w:abstractNumId="1" w15:restartNumberingAfterBreak="0">
    <w:nsid w:val="011B1226"/>
    <w:multiLevelType w:val="hybridMultilevel"/>
    <w:tmpl w:val="BFF4642A"/>
    <w:lvl w:ilvl="0" w:tplc="2392D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04606">
      <w:start w:val="5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C4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A6C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50F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869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7AD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C1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00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E6735D"/>
    <w:multiLevelType w:val="hybridMultilevel"/>
    <w:tmpl w:val="EF4A7572"/>
    <w:lvl w:ilvl="0" w:tplc="1BAE5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04222C">
      <w:start w:val="7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2A874">
      <w:start w:val="72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248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84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8B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521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80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2B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341290"/>
    <w:multiLevelType w:val="hybridMultilevel"/>
    <w:tmpl w:val="BC12716A"/>
    <w:lvl w:ilvl="0" w:tplc="7A1E6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F4B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E1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C3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83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86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36C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DE0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A9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87699B"/>
    <w:multiLevelType w:val="hybridMultilevel"/>
    <w:tmpl w:val="401A79BE"/>
    <w:lvl w:ilvl="0" w:tplc="EB720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2E8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6E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581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61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67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C9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0A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25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4F004A"/>
    <w:multiLevelType w:val="hybridMultilevel"/>
    <w:tmpl w:val="7E76EB7A"/>
    <w:lvl w:ilvl="0" w:tplc="59FA3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AA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2CE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A63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CA4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E0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8F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6A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21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B274B0E"/>
    <w:multiLevelType w:val="multilevel"/>
    <w:tmpl w:val="4E7C48A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56F36190"/>
    <w:multiLevelType w:val="hybridMultilevel"/>
    <w:tmpl w:val="48823120"/>
    <w:lvl w:ilvl="0" w:tplc="19482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E4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CA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80F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61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05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AF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ACA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B2D7837"/>
    <w:multiLevelType w:val="multilevel"/>
    <w:tmpl w:val="473C4E24"/>
    <w:lvl w:ilvl="0">
      <w:start w:val="1"/>
      <w:numFmt w:val="upperRoman"/>
      <w:pStyle w:val="Outlin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 w15:restartNumberingAfterBreak="0">
    <w:nsid w:val="72643A97"/>
    <w:multiLevelType w:val="hybridMultilevel"/>
    <w:tmpl w:val="07D499BE"/>
    <w:lvl w:ilvl="0" w:tplc="9572C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76FF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0D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A2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E5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83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C8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787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9A4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A1E1ECE"/>
    <w:multiLevelType w:val="hybridMultilevel"/>
    <w:tmpl w:val="D404241C"/>
    <w:lvl w:ilvl="0" w:tplc="8F366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DAA0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0E1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4E1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26A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61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DC1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E3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CA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BA"/>
    <w:rsid w:val="0000091E"/>
    <w:rsid w:val="000059E3"/>
    <w:rsid w:val="00017DD5"/>
    <w:rsid w:val="0002309B"/>
    <w:rsid w:val="00026BC5"/>
    <w:rsid w:val="00030A95"/>
    <w:rsid w:val="00031F0B"/>
    <w:rsid w:val="0003240B"/>
    <w:rsid w:val="00035275"/>
    <w:rsid w:val="00046367"/>
    <w:rsid w:val="00053E2F"/>
    <w:rsid w:val="00057562"/>
    <w:rsid w:val="00067648"/>
    <w:rsid w:val="00082B68"/>
    <w:rsid w:val="00092A20"/>
    <w:rsid w:val="000A0A19"/>
    <w:rsid w:val="000A4FCD"/>
    <w:rsid w:val="000B3B6E"/>
    <w:rsid w:val="000B7DFD"/>
    <w:rsid w:val="000D0C19"/>
    <w:rsid w:val="000D11DA"/>
    <w:rsid w:val="000E3FB9"/>
    <w:rsid w:val="000E4077"/>
    <w:rsid w:val="000E563C"/>
    <w:rsid w:val="00100C08"/>
    <w:rsid w:val="001052EB"/>
    <w:rsid w:val="00106F6D"/>
    <w:rsid w:val="00113483"/>
    <w:rsid w:val="00117BA3"/>
    <w:rsid w:val="00126A9F"/>
    <w:rsid w:val="00185A61"/>
    <w:rsid w:val="001A0D5B"/>
    <w:rsid w:val="001A4791"/>
    <w:rsid w:val="001A5052"/>
    <w:rsid w:val="001A7240"/>
    <w:rsid w:val="001B7715"/>
    <w:rsid w:val="001C058B"/>
    <w:rsid w:val="001C7136"/>
    <w:rsid w:val="001D5604"/>
    <w:rsid w:val="001D6013"/>
    <w:rsid w:val="001E48E5"/>
    <w:rsid w:val="001E4C14"/>
    <w:rsid w:val="001F470B"/>
    <w:rsid w:val="001F53FA"/>
    <w:rsid w:val="001F5771"/>
    <w:rsid w:val="002346BF"/>
    <w:rsid w:val="00240580"/>
    <w:rsid w:val="002545BA"/>
    <w:rsid w:val="002A108C"/>
    <w:rsid w:val="002A2103"/>
    <w:rsid w:val="002A7B54"/>
    <w:rsid w:val="002B0528"/>
    <w:rsid w:val="002B3BF6"/>
    <w:rsid w:val="002B7658"/>
    <w:rsid w:val="002D25CA"/>
    <w:rsid w:val="002D4F6F"/>
    <w:rsid w:val="002D6946"/>
    <w:rsid w:val="002D702E"/>
    <w:rsid w:val="002D7177"/>
    <w:rsid w:val="00302FB5"/>
    <w:rsid w:val="003030B3"/>
    <w:rsid w:val="00303369"/>
    <w:rsid w:val="00304018"/>
    <w:rsid w:val="00305125"/>
    <w:rsid w:val="00306532"/>
    <w:rsid w:val="0030749F"/>
    <w:rsid w:val="00311C43"/>
    <w:rsid w:val="0031585B"/>
    <w:rsid w:val="003161A1"/>
    <w:rsid w:val="00342525"/>
    <w:rsid w:val="0034350C"/>
    <w:rsid w:val="0035154A"/>
    <w:rsid w:val="00370089"/>
    <w:rsid w:val="003808C8"/>
    <w:rsid w:val="00396305"/>
    <w:rsid w:val="00397EA9"/>
    <w:rsid w:val="003A2D79"/>
    <w:rsid w:val="003A4816"/>
    <w:rsid w:val="003B1939"/>
    <w:rsid w:val="003B5D4A"/>
    <w:rsid w:val="003C244C"/>
    <w:rsid w:val="004013C1"/>
    <w:rsid w:val="0041004A"/>
    <w:rsid w:val="004145DE"/>
    <w:rsid w:val="00417181"/>
    <w:rsid w:val="00440A2C"/>
    <w:rsid w:val="00450726"/>
    <w:rsid w:val="00457702"/>
    <w:rsid w:val="00461D21"/>
    <w:rsid w:val="004B4AA3"/>
    <w:rsid w:val="004B4BBF"/>
    <w:rsid w:val="004B6D15"/>
    <w:rsid w:val="004C0865"/>
    <w:rsid w:val="004C1A0E"/>
    <w:rsid w:val="004C6558"/>
    <w:rsid w:val="004C7336"/>
    <w:rsid w:val="004D62AC"/>
    <w:rsid w:val="004D69BA"/>
    <w:rsid w:val="004F05BC"/>
    <w:rsid w:val="004F4E69"/>
    <w:rsid w:val="005011CE"/>
    <w:rsid w:val="00511DC0"/>
    <w:rsid w:val="005155D0"/>
    <w:rsid w:val="005408EE"/>
    <w:rsid w:val="0054731A"/>
    <w:rsid w:val="005741EE"/>
    <w:rsid w:val="00582C57"/>
    <w:rsid w:val="005918DE"/>
    <w:rsid w:val="00591ACF"/>
    <w:rsid w:val="0059307D"/>
    <w:rsid w:val="005B2290"/>
    <w:rsid w:val="005B52E7"/>
    <w:rsid w:val="005B55EB"/>
    <w:rsid w:val="005C1E83"/>
    <w:rsid w:val="005D2B0F"/>
    <w:rsid w:val="005F228E"/>
    <w:rsid w:val="00602546"/>
    <w:rsid w:val="00603C8C"/>
    <w:rsid w:val="006127FB"/>
    <w:rsid w:val="00617B07"/>
    <w:rsid w:val="0062155D"/>
    <w:rsid w:val="0063094A"/>
    <w:rsid w:val="0065499F"/>
    <w:rsid w:val="00661FC4"/>
    <w:rsid w:val="00666BA1"/>
    <w:rsid w:val="00694018"/>
    <w:rsid w:val="006A5FEC"/>
    <w:rsid w:val="006B1C28"/>
    <w:rsid w:val="006C0854"/>
    <w:rsid w:val="006C3A8E"/>
    <w:rsid w:val="006E5EFE"/>
    <w:rsid w:val="006F4C05"/>
    <w:rsid w:val="00710175"/>
    <w:rsid w:val="00713D49"/>
    <w:rsid w:val="0071421D"/>
    <w:rsid w:val="00714E8F"/>
    <w:rsid w:val="00721702"/>
    <w:rsid w:val="00727D5C"/>
    <w:rsid w:val="00730BE5"/>
    <w:rsid w:val="00731DDC"/>
    <w:rsid w:val="00733D15"/>
    <w:rsid w:val="00755733"/>
    <w:rsid w:val="007572C6"/>
    <w:rsid w:val="00771362"/>
    <w:rsid w:val="00771465"/>
    <w:rsid w:val="00774859"/>
    <w:rsid w:val="00777CE7"/>
    <w:rsid w:val="007901E9"/>
    <w:rsid w:val="0079450D"/>
    <w:rsid w:val="00797BB1"/>
    <w:rsid w:val="007A4949"/>
    <w:rsid w:val="007A572F"/>
    <w:rsid w:val="007B321F"/>
    <w:rsid w:val="007B5363"/>
    <w:rsid w:val="007B7DDD"/>
    <w:rsid w:val="007C6CFD"/>
    <w:rsid w:val="007D5B56"/>
    <w:rsid w:val="007E0788"/>
    <w:rsid w:val="007F296F"/>
    <w:rsid w:val="00803F3D"/>
    <w:rsid w:val="00816266"/>
    <w:rsid w:val="00824CAE"/>
    <w:rsid w:val="00842F1B"/>
    <w:rsid w:val="00861F29"/>
    <w:rsid w:val="0086663C"/>
    <w:rsid w:val="008754E0"/>
    <w:rsid w:val="0088612E"/>
    <w:rsid w:val="008A521C"/>
    <w:rsid w:val="008B061D"/>
    <w:rsid w:val="008B1DEC"/>
    <w:rsid w:val="008B6DEC"/>
    <w:rsid w:val="008D76FB"/>
    <w:rsid w:val="009001C2"/>
    <w:rsid w:val="009023B9"/>
    <w:rsid w:val="00905E8F"/>
    <w:rsid w:val="009068E1"/>
    <w:rsid w:val="009202D1"/>
    <w:rsid w:val="00932ABF"/>
    <w:rsid w:val="00947BC0"/>
    <w:rsid w:val="009504E7"/>
    <w:rsid w:val="00956F5B"/>
    <w:rsid w:val="00975287"/>
    <w:rsid w:val="0098644D"/>
    <w:rsid w:val="00993237"/>
    <w:rsid w:val="009A7783"/>
    <w:rsid w:val="009B2D03"/>
    <w:rsid w:val="009D2B5E"/>
    <w:rsid w:val="009D4586"/>
    <w:rsid w:val="009E5F61"/>
    <w:rsid w:val="009E6C94"/>
    <w:rsid w:val="009F177B"/>
    <w:rsid w:val="00A00836"/>
    <w:rsid w:val="00A0169A"/>
    <w:rsid w:val="00A04653"/>
    <w:rsid w:val="00A050E5"/>
    <w:rsid w:val="00A24A17"/>
    <w:rsid w:val="00A26F5E"/>
    <w:rsid w:val="00A276CD"/>
    <w:rsid w:val="00A33224"/>
    <w:rsid w:val="00A40A3C"/>
    <w:rsid w:val="00A43E0B"/>
    <w:rsid w:val="00A442A4"/>
    <w:rsid w:val="00A55FC1"/>
    <w:rsid w:val="00A62F0B"/>
    <w:rsid w:val="00A67D68"/>
    <w:rsid w:val="00A732DB"/>
    <w:rsid w:val="00A800CA"/>
    <w:rsid w:val="00AB6679"/>
    <w:rsid w:val="00AC4671"/>
    <w:rsid w:val="00AD321F"/>
    <w:rsid w:val="00AE5D59"/>
    <w:rsid w:val="00AF23B2"/>
    <w:rsid w:val="00AF5429"/>
    <w:rsid w:val="00B06836"/>
    <w:rsid w:val="00B1750E"/>
    <w:rsid w:val="00B40D93"/>
    <w:rsid w:val="00B45A3F"/>
    <w:rsid w:val="00B47341"/>
    <w:rsid w:val="00B50EC7"/>
    <w:rsid w:val="00B54A11"/>
    <w:rsid w:val="00B55EF9"/>
    <w:rsid w:val="00B5644E"/>
    <w:rsid w:val="00B609DC"/>
    <w:rsid w:val="00B66594"/>
    <w:rsid w:val="00B70A31"/>
    <w:rsid w:val="00B71668"/>
    <w:rsid w:val="00B820F4"/>
    <w:rsid w:val="00B93B3B"/>
    <w:rsid w:val="00B943C6"/>
    <w:rsid w:val="00BB3F7E"/>
    <w:rsid w:val="00BC004C"/>
    <w:rsid w:val="00BC3A03"/>
    <w:rsid w:val="00BF0BC2"/>
    <w:rsid w:val="00BF5FF7"/>
    <w:rsid w:val="00C02A4A"/>
    <w:rsid w:val="00C110C3"/>
    <w:rsid w:val="00C150BA"/>
    <w:rsid w:val="00C233BC"/>
    <w:rsid w:val="00C353C5"/>
    <w:rsid w:val="00C47850"/>
    <w:rsid w:val="00C53AD6"/>
    <w:rsid w:val="00C61B64"/>
    <w:rsid w:val="00C937C6"/>
    <w:rsid w:val="00CA05B1"/>
    <w:rsid w:val="00CA22FB"/>
    <w:rsid w:val="00CB166A"/>
    <w:rsid w:val="00CC0395"/>
    <w:rsid w:val="00CF45FE"/>
    <w:rsid w:val="00CF7371"/>
    <w:rsid w:val="00D00A20"/>
    <w:rsid w:val="00D20C2C"/>
    <w:rsid w:val="00D35108"/>
    <w:rsid w:val="00D363BB"/>
    <w:rsid w:val="00D45BA4"/>
    <w:rsid w:val="00D7100D"/>
    <w:rsid w:val="00D71FE4"/>
    <w:rsid w:val="00D73153"/>
    <w:rsid w:val="00DA7D7E"/>
    <w:rsid w:val="00DB13F4"/>
    <w:rsid w:val="00DC04ED"/>
    <w:rsid w:val="00DC62FD"/>
    <w:rsid w:val="00DC7727"/>
    <w:rsid w:val="00DD4C3D"/>
    <w:rsid w:val="00DD54EF"/>
    <w:rsid w:val="00DE5A08"/>
    <w:rsid w:val="00DE6FB2"/>
    <w:rsid w:val="00E100E7"/>
    <w:rsid w:val="00E14729"/>
    <w:rsid w:val="00E1626E"/>
    <w:rsid w:val="00E349C3"/>
    <w:rsid w:val="00E36271"/>
    <w:rsid w:val="00E47118"/>
    <w:rsid w:val="00E47726"/>
    <w:rsid w:val="00E50D21"/>
    <w:rsid w:val="00E51539"/>
    <w:rsid w:val="00E539EA"/>
    <w:rsid w:val="00E55236"/>
    <w:rsid w:val="00E64EA1"/>
    <w:rsid w:val="00E67095"/>
    <w:rsid w:val="00E75383"/>
    <w:rsid w:val="00E821A0"/>
    <w:rsid w:val="00E824F4"/>
    <w:rsid w:val="00E93E75"/>
    <w:rsid w:val="00E94684"/>
    <w:rsid w:val="00E9744C"/>
    <w:rsid w:val="00EA2EE4"/>
    <w:rsid w:val="00EA4A2E"/>
    <w:rsid w:val="00EA67A9"/>
    <w:rsid w:val="00EC2D22"/>
    <w:rsid w:val="00EC7841"/>
    <w:rsid w:val="00EF0F48"/>
    <w:rsid w:val="00EF223E"/>
    <w:rsid w:val="00EF50FE"/>
    <w:rsid w:val="00F00EE7"/>
    <w:rsid w:val="00F010DE"/>
    <w:rsid w:val="00F025EA"/>
    <w:rsid w:val="00F02B06"/>
    <w:rsid w:val="00F065F9"/>
    <w:rsid w:val="00F134F4"/>
    <w:rsid w:val="00F14929"/>
    <w:rsid w:val="00F15CB2"/>
    <w:rsid w:val="00F207C6"/>
    <w:rsid w:val="00F24F1D"/>
    <w:rsid w:val="00F32D84"/>
    <w:rsid w:val="00F409F0"/>
    <w:rsid w:val="00F413E6"/>
    <w:rsid w:val="00F460A6"/>
    <w:rsid w:val="00F5079B"/>
    <w:rsid w:val="00F52E18"/>
    <w:rsid w:val="00F55433"/>
    <w:rsid w:val="00F6081F"/>
    <w:rsid w:val="00F93908"/>
    <w:rsid w:val="00F945B6"/>
    <w:rsid w:val="00F96119"/>
    <w:rsid w:val="00F9692D"/>
    <w:rsid w:val="00FA56FC"/>
    <w:rsid w:val="00FB2C04"/>
    <w:rsid w:val="00FC6205"/>
    <w:rsid w:val="00FD25B8"/>
    <w:rsid w:val="00FF2ED0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C3CAF"/>
  <w15:docId w15:val="{D42542C1-67BB-467E-9E63-E0B5B2DB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"/>
    <w:rsid w:val="005F228E"/>
    <w:pPr>
      <w:ind w:firstLine="360"/>
    </w:pPr>
    <w:rPr>
      <w:szCs w:val="24"/>
    </w:rPr>
  </w:style>
  <w:style w:type="paragraph" w:styleId="Heading1">
    <w:name w:val="heading 1"/>
    <w:aliases w:val="H1"/>
    <w:basedOn w:val="Normal"/>
    <w:link w:val="Heading1Char"/>
    <w:rsid w:val="005F228E"/>
    <w:pPr>
      <w:numPr>
        <w:numId w:val="3"/>
      </w:numPr>
      <w:outlineLvl w:val="0"/>
    </w:pPr>
    <w:rPr>
      <w:color w:val="000000"/>
    </w:rPr>
  </w:style>
  <w:style w:type="paragraph" w:styleId="Heading2">
    <w:name w:val="heading 2"/>
    <w:aliases w:val="H2"/>
    <w:basedOn w:val="Normal"/>
    <w:link w:val="Heading2Char"/>
    <w:rsid w:val="005F228E"/>
    <w:pPr>
      <w:numPr>
        <w:ilvl w:val="1"/>
        <w:numId w:val="3"/>
      </w:numPr>
      <w:outlineLvl w:val="1"/>
    </w:pPr>
  </w:style>
  <w:style w:type="paragraph" w:styleId="Heading3">
    <w:name w:val="heading 3"/>
    <w:aliases w:val="H3"/>
    <w:basedOn w:val="Normal"/>
    <w:rsid w:val="005F228E"/>
    <w:pPr>
      <w:numPr>
        <w:ilvl w:val="2"/>
        <w:numId w:val="3"/>
      </w:numPr>
      <w:outlineLvl w:val="2"/>
    </w:pPr>
    <w:rPr>
      <w:color w:val="000000"/>
    </w:rPr>
  </w:style>
  <w:style w:type="paragraph" w:styleId="Heading4">
    <w:name w:val="heading 4"/>
    <w:aliases w:val="H4"/>
    <w:basedOn w:val="Normal"/>
    <w:rsid w:val="005F228E"/>
    <w:pPr>
      <w:numPr>
        <w:ilvl w:val="3"/>
        <w:numId w:val="3"/>
      </w:numPr>
      <w:outlineLvl w:val="3"/>
    </w:pPr>
  </w:style>
  <w:style w:type="paragraph" w:styleId="Heading5">
    <w:name w:val="heading 5"/>
    <w:aliases w:val="H5"/>
    <w:basedOn w:val="Normal"/>
    <w:rsid w:val="005F228E"/>
    <w:pPr>
      <w:numPr>
        <w:ilvl w:val="4"/>
        <w:numId w:val="3"/>
      </w:numPr>
      <w:outlineLvl w:val="4"/>
    </w:pPr>
  </w:style>
  <w:style w:type="paragraph" w:styleId="Heading6">
    <w:name w:val="heading 6"/>
    <w:aliases w:val="H6"/>
    <w:basedOn w:val="Normal"/>
    <w:rsid w:val="005F228E"/>
    <w:pPr>
      <w:numPr>
        <w:ilvl w:val="5"/>
        <w:numId w:val="3"/>
      </w:numPr>
      <w:outlineLvl w:val="5"/>
    </w:pPr>
  </w:style>
  <w:style w:type="paragraph" w:styleId="Heading7">
    <w:name w:val="heading 7"/>
    <w:basedOn w:val="Normal"/>
    <w:rsid w:val="005F228E"/>
    <w:pPr>
      <w:numPr>
        <w:ilvl w:val="6"/>
        <w:numId w:val="3"/>
      </w:numPr>
      <w:outlineLvl w:val="6"/>
    </w:pPr>
  </w:style>
  <w:style w:type="paragraph" w:styleId="Heading8">
    <w:name w:val="heading 8"/>
    <w:basedOn w:val="Normal"/>
    <w:rsid w:val="005F228E"/>
    <w:pPr>
      <w:numPr>
        <w:ilvl w:val="7"/>
        <w:numId w:val="3"/>
      </w:numPr>
      <w:outlineLvl w:val="7"/>
    </w:pPr>
  </w:style>
  <w:style w:type="paragraph" w:styleId="Heading9">
    <w:name w:val="heading 9"/>
    <w:basedOn w:val="Normal"/>
    <w:rsid w:val="005F228E"/>
    <w:pPr>
      <w:numPr>
        <w:ilvl w:val="8"/>
        <w:numId w:val="3"/>
      </w:numPr>
      <w:outlineLvl w:val="8"/>
    </w:pPr>
  </w:style>
  <w:style w:type="character" w:default="1" w:styleId="DefaultParagraphFont">
    <w:name w:val="Default Paragraph Font"/>
    <w:semiHidden/>
    <w:rsid w:val="005F228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F228E"/>
  </w:style>
  <w:style w:type="paragraph" w:customStyle="1" w:styleId="Outline1">
    <w:name w:val="Outline1"/>
    <w:basedOn w:val="Normal"/>
    <w:autoRedefine/>
    <w:rsid w:val="00067648"/>
    <w:pPr>
      <w:numPr>
        <w:numId w:val="2"/>
      </w:numPr>
    </w:pPr>
    <w:rPr>
      <w:lang w:val="en"/>
    </w:rPr>
  </w:style>
  <w:style w:type="paragraph" w:styleId="NormalWeb">
    <w:name w:val="Normal (Web)"/>
    <w:basedOn w:val="Normal"/>
    <w:rsid w:val="00C150BA"/>
    <w:pPr>
      <w:spacing w:before="100" w:beforeAutospacing="1" w:after="100" w:afterAutospacing="1"/>
    </w:pPr>
    <w:rPr>
      <w:color w:val="000000"/>
    </w:rPr>
  </w:style>
  <w:style w:type="paragraph" w:customStyle="1" w:styleId="Address">
    <w:name w:val="Address"/>
    <w:basedOn w:val="Normal"/>
    <w:next w:val="Normal"/>
    <w:rsid w:val="00F55433"/>
    <w:rPr>
      <w:i/>
    </w:rPr>
  </w:style>
  <w:style w:type="paragraph" w:customStyle="1" w:styleId="Blockquote">
    <w:name w:val="Blockquote"/>
    <w:basedOn w:val="Normal"/>
    <w:rsid w:val="005F228E"/>
    <w:pPr>
      <w:ind w:left="1440" w:right="1440" w:firstLine="0"/>
    </w:pPr>
  </w:style>
  <w:style w:type="character" w:customStyle="1" w:styleId="CITE">
    <w:name w:val="CITE"/>
    <w:rsid w:val="00F55433"/>
    <w:rPr>
      <w:i/>
    </w:rPr>
  </w:style>
  <w:style w:type="character" w:customStyle="1" w:styleId="CODE">
    <w:name w:val="CODE"/>
    <w:rsid w:val="00F55433"/>
    <w:rPr>
      <w:rFonts w:ascii="Courier New" w:hAnsi="Courier New"/>
    </w:rPr>
  </w:style>
  <w:style w:type="paragraph" w:customStyle="1" w:styleId="DefinitionCompact">
    <w:name w:val="Definition Compact"/>
    <w:aliases w:val="DL COMPACT"/>
    <w:basedOn w:val="Normal"/>
    <w:rsid w:val="00F55433"/>
    <w:pPr>
      <w:ind w:left="2160" w:hanging="2160"/>
    </w:pPr>
    <w:rPr>
      <w:sz w:val="16"/>
    </w:rPr>
  </w:style>
  <w:style w:type="paragraph" w:customStyle="1" w:styleId="DefinitionList">
    <w:name w:val="Definition List"/>
    <w:aliases w:val="DL"/>
    <w:basedOn w:val="Normal"/>
    <w:rsid w:val="00F55433"/>
    <w:pPr>
      <w:ind w:left="2880" w:hanging="2880"/>
    </w:pPr>
  </w:style>
  <w:style w:type="character" w:customStyle="1" w:styleId="DefinitionTerm">
    <w:name w:val="Definition Term"/>
    <w:aliases w:val="DT"/>
    <w:rsid w:val="00F55433"/>
    <w:rPr>
      <w:b/>
    </w:rPr>
  </w:style>
  <w:style w:type="character" w:customStyle="1" w:styleId="Definition">
    <w:name w:val="Definition"/>
    <w:aliases w:val="DFN"/>
    <w:rsid w:val="00F55433"/>
    <w:rPr>
      <w:b/>
      <w:i/>
    </w:rPr>
  </w:style>
  <w:style w:type="paragraph" w:customStyle="1" w:styleId="Directory">
    <w:name w:val="Directory"/>
    <w:aliases w:val="DIR"/>
    <w:basedOn w:val="Normal"/>
    <w:next w:val="Normal"/>
    <w:rsid w:val="00F55433"/>
    <w:pPr>
      <w:tabs>
        <w:tab w:val="left" w:pos="2880"/>
        <w:tab w:val="left" w:pos="5760"/>
      </w:tabs>
    </w:pPr>
  </w:style>
  <w:style w:type="character" w:customStyle="1" w:styleId="Emphasis1">
    <w:name w:val="Emphasis1"/>
    <w:aliases w:val="EM"/>
    <w:rsid w:val="00F55433"/>
    <w:rPr>
      <w:i/>
    </w:rPr>
  </w:style>
  <w:style w:type="paragraph" w:customStyle="1" w:styleId="HorizontalRule">
    <w:name w:val="Horizontal Rule"/>
    <w:aliases w:val="HR"/>
    <w:basedOn w:val="Normal"/>
    <w:next w:val="Normal"/>
    <w:rsid w:val="00F55433"/>
    <w:pPr>
      <w:pBdr>
        <w:bottom w:val="single" w:sz="12" w:space="1" w:color="auto"/>
      </w:pBdr>
      <w:spacing w:line="60" w:lineRule="exact"/>
    </w:pPr>
  </w:style>
  <w:style w:type="character" w:customStyle="1" w:styleId="Hypertext">
    <w:name w:val="Hypertext"/>
    <w:aliases w:val="A"/>
    <w:rsid w:val="00F55433"/>
    <w:rPr>
      <w:color w:val="0000FF"/>
      <w:u w:val="single"/>
    </w:rPr>
  </w:style>
  <w:style w:type="character" w:customStyle="1" w:styleId="Keyboard">
    <w:name w:val="Keyboard"/>
    <w:aliases w:val="KBD"/>
    <w:rsid w:val="00F55433"/>
    <w:rPr>
      <w:rFonts w:ascii="Courier New" w:hAnsi="Courier New"/>
      <w:b/>
      <w:u w:val="none"/>
    </w:rPr>
  </w:style>
  <w:style w:type="paragraph" w:styleId="ListBullet">
    <w:name w:val="List Bullet"/>
    <w:aliases w:val="UL"/>
    <w:basedOn w:val="Normal"/>
    <w:rsid w:val="005F228E"/>
    <w:pPr>
      <w:ind w:left="360" w:hanging="360"/>
    </w:pPr>
  </w:style>
  <w:style w:type="paragraph" w:styleId="ListNumber">
    <w:name w:val="List Number"/>
    <w:aliases w:val="OL"/>
    <w:basedOn w:val="Normal"/>
    <w:rsid w:val="00F55433"/>
    <w:pPr>
      <w:ind w:left="360" w:hanging="360"/>
    </w:pPr>
  </w:style>
  <w:style w:type="paragraph" w:customStyle="1" w:styleId="Menu">
    <w:name w:val="Menu"/>
    <w:basedOn w:val="Normal"/>
    <w:next w:val="Normal"/>
    <w:rsid w:val="00F55433"/>
    <w:pPr>
      <w:ind w:left="720" w:hanging="360"/>
    </w:pPr>
    <w:rPr>
      <w:sz w:val="16"/>
    </w:rPr>
  </w:style>
  <w:style w:type="paragraph" w:customStyle="1" w:styleId="PREWIDE">
    <w:name w:val="PRE WIDE"/>
    <w:basedOn w:val="Normal"/>
    <w:rsid w:val="00F55433"/>
    <w:pPr>
      <w:framePr w:w="20160" w:hSpace="187" w:wrap="around" w:vAnchor="text" w:hAnchor="text" w:y="1"/>
      <w:tabs>
        <w:tab w:val="left" w:pos="763"/>
        <w:tab w:val="left" w:pos="1526"/>
        <w:tab w:val="left" w:pos="2290"/>
        <w:tab w:val="left" w:pos="3053"/>
        <w:tab w:val="left" w:pos="3816"/>
        <w:tab w:val="left" w:pos="4579"/>
        <w:tab w:val="left" w:pos="5342"/>
        <w:tab w:val="left" w:pos="6106"/>
        <w:tab w:val="left" w:pos="6869"/>
        <w:tab w:val="left" w:pos="7632"/>
        <w:tab w:val="left" w:pos="8395"/>
        <w:tab w:val="left" w:pos="9158"/>
        <w:tab w:val="left" w:pos="9922"/>
        <w:tab w:val="left" w:pos="10685"/>
        <w:tab w:val="left" w:pos="11448"/>
      </w:tabs>
    </w:pPr>
    <w:rPr>
      <w:rFonts w:ascii="Courier New" w:hAnsi="Courier New"/>
      <w:sz w:val="16"/>
    </w:rPr>
  </w:style>
  <w:style w:type="paragraph" w:customStyle="1" w:styleId="Preformatted">
    <w:name w:val="Preformatted"/>
    <w:aliases w:val="PRE"/>
    <w:basedOn w:val="Normal"/>
    <w:rsid w:val="00F55433"/>
    <w:pPr>
      <w:framePr w:w="11520" w:hSpace="187" w:wrap="around" w:vAnchor="text" w:hAnchor="text" w:y="1"/>
      <w:tabs>
        <w:tab w:val="left" w:pos="864"/>
        <w:tab w:val="left" w:pos="1728"/>
        <w:tab w:val="left" w:pos="2592"/>
        <w:tab w:val="left" w:pos="3456"/>
        <w:tab w:val="left" w:pos="4320"/>
        <w:tab w:val="left" w:pos="5184"/>
        <w:tab w:val="left" w:pos="6048"/>
        <w:tab w:val="left" w:pos="6912"/>
        <w:tab w:val="left" w:pos="7776"/>
        <w:tab w:val="left" w:pos="8640"/>
        <w:tab w:val="left" w:pos="9504"/>
        <w:tab w:val="left" w:pos="10368"/>
        <w:tab w:val="left" w:pos="11232"/>
      </w:tabs>
    </w:pPr>
    <w:rPr>
      <w:rFonts w:ascii="Courier New" w:hAnsi="Courier New"/>
    </w:rPr>
  </w:style>
  <w:style w:type="paragraph" w:customStyle="1" w:styleId="RestartList">
    <w:name w:val="RestartList"/>
    <w:next w:val="Normal"/>
    <w:rsid w:val="00F55433"/>
    <w:pPr>
      <w:spacing w:line="14" w:lineRule="exact"/>
    </w:pPr>
    <w:rPr>
      <w:noProof/>
    </w:rPr>
  </w:style>
  <w:style w:type="character" w:customStyle="1" w:styleId="Sample">
    <w:name w:val="Sample"/>
    <w:aliases w:val="SAMP"/>
    <w:rsid w:val="00F55433"/>
    <w:rPr>
      <w:rFonts w:ascii="Courier New" w:hAnsi="Courier New"/>
    </w:rPr>
  </w:style>
  <w:style w:type="character" w:customStyle="1" w:styleId="Strikethrough">
    <w:name w:val="Strikethrough"/>
    <w:aliases w:val="STRIKE"/>
    <w:rsid w:val="00F55433"/>
    <w:rPr>
      <w:strike/>
    </w:rPr>
  </w:style>
  <w:style w:type="character" w:customStyle="1" w:styleId="Strong1">
    <w:name w:val="Strong1"/>
    <w:aliases w:val="STRONG"/>
    <w:rsid w:val="00F55433"/>
    <w:rPr>
      <w:b/>
    </w:rPr>
  </w:style>
  <w:style w:type="character" w:customStyle="1" w:styleId="Typewriter">
    <w:name w:val="Typewriter"/>
    <w:aliases w:val="TT"/>
    <w:rsid w:val="00F55433"/>
    <w:rPr>
      <w:rFonts w:ascii="Courier New" w:hAnsi="Courier New"/>
    </w:rPr>
  </w:style>
  <w:style w:type="character" w:customStyle="1" w:styleId="Variable">
    <w:name w:val="Variable"/>
    <w:aliases w:val="VAR"/>
    <w:rsid w:val="00F55433"/>
    <w:rPr>
      <w:i/>
    </w:rPr>
  </w:style>
  <w:style w:type="paragraph" w:styleId="z-BottomofForm">
    <w:name w:val="HTML Bottom of Form"/>
    <w:basedOn w:val="Normal"/>
    <w:next w:val="Normal"/>
    <w:rsid w:val="00F55433"/>
    <w:pPr>
      <w:pBdr>
        <w:top w:val="double" w:sz="6" w:space="0" w:color="auto"/>
      </w:pBdr>
      <w:jc w:val="center"/>
    </w:pPr>
    <w:rPr>
      <w:rFonts w:ascii="Arial" w:hAnsi="Arial"/>
      <w:sz w:val="16"/>
    </w:rPr>
  </w:style>
  <w:style w:type="character" w:customStyle="1" w:styleId="z-HTMLTag">
    <w:name w:val="z-HTML Tag"/>
    <w:basedOn w:val="Hypertext"/>
    <w:rsid w:val="00F55433"/>
    <w:rPr>
      <w:color w:val="0000FF"/>
      <w:u w:val="single"/>
    </w:rPr>
  </w:style>
  <w:style w:type="paragraph" w:styleId="z-TopofForm">
    <w:name w:val="HTML Top of Form"/>
    <w:basedOn w:val="Normal"/>
    <w:next w:val="Normal"/>
    <w:rsid w:val="00F55433"/>
    <w:pPr>
      <w:pBdr>
        <w:bottom w:val="double" w:sz="6" w:space="0" w:color="auto"/>
      </w:pBdr>
      <w:jc w:val="center"/>
    </w:pPr>
    <w:rPr>
      <w:rFonts w:ascii="Arial" w:hAnsi="Arial"/>
      <w:sz w:val="16"/>
    </w:rPr>
  </w:style>
  <w:style w:type="paragraph" w:styleId="Title">
    <w:name w:val="Title"/>
    <w:basedOn w:val="Normal"/>
    <w:next w:val="Normal"/>
    <w:link w:val="TitleChar"/>
    <w:autoRedefine/>
    <w:qFormat/>
    <w:rsid w:val="005F228E"/>
    <w:pPr>
      <w:ind w:firstLine="0"/>
      <w:jc w:val="center"/>
    </w:pPr>
    <w:rPr>
      <w:b/>
    </w:rPr>
  </w:style>
  <w:style w:type="character" w:styleId="Hyperlink">
    <w:name w:val="Hyperlink"/>
    <w:rsid w:val="005F228E"/>
    <w:rPr>
      <w:color w:val="0000FF"/>
      <w:u w:val="single"/>
    </w:rPr>
  </w:style>
  <w:style w:type="paragraph" w:customStyle="1" w:styleId="Tablecellleft">
    <w:name w:val="Table cell left"/>
    <w:basedOn w:val="Normal"/>
    <w:rsid w:val="005F228E"/>
    <w:pPr>
      <w:ind w:firstLine="0"/>
    </w:pPr>
  </w:style>
  <w:style w:type="paragraph" w:customStyle="1" w:styleId="Tablecellcenter">
    <w:name w:val="Table cell center"/>
    <w:basedOn w:val="Tablecellleft"/>
    <w:rsid w:val="005F228E"/>
    <w:pPr>
      <w:jc w:val="center"/>
    </w:pPr>
  </w:style>
  <w:style w:type="paragraph" w:styleId="Header">
    <w:name w:val="header"/>
    <w:basedOn w:val="Normal"/>
    <w:link w:val="HeaderChar"/>
    <w:rsid w:val="009A7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783"/>
  </w:style>
  <w:style w:type="paragraph" w:styleId="Footer">
    <w:name w:val="footer"/>
    <w:basedOn w:val="Normal"/>
    <w:link w:val="FooterChar"/>
    <w:uiPriority w:val="99"/>
    <w:rsid w:val="009A7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783"/>
  </w:style>
  <w:style w:type="character" w:customStyle="1" w:styleId="RunInHeader">
    <w:name w:val="RunInHeader"/>
    <w:rsid w:val="005F228E"/>
    <w:rPr>
      <w:b/>
    </w:rPr>
  </w:style>
  <w:style w:type="paragraph" w:customStyle="1" w:styleId="Tablecolumn">
    <w:name w:val="Table column"/>
    <w:basedOn w:val="Tablecellleft"/>
    <w:rsid w:val="005F228E"/>
    <w:pPr>
      <w:jc w:val="center"/>
    </w:pPr>
    <w:rPr>
      <w:b/>
    </w:rPr>
  </w:style>
  <w:style w:type="paragraph" w:customStyle="1" w:styleId="Tablerow">
    <w:name w:val="Table row"/>
    <w:basedOn w:val="Tablecellleft"/>
    <w:rsid w:val="005F228E"/>
    <w:rPr>
      <w:b/>
    </w:rPr>
  </w:style>
  <w:style w:type="character" w:customStyle="1" w:styleId="Heading1Char">
    <w:name w:val="Heading 1 Char"/>
    <w:aliases w:val="H1 Char"/>
    <w:link w:val="Heading1"/>
    <w:rsid w:val="00F32D84"/>
    <w:rPr>
      <w:color w:val="000000"/>
      <w:szCs w:val="24"/>
    </w:rPr>
  </w:style>
  <w:style w:type="character" w:customStyle="1" w:styleId="Heading2Char">
    <w:name w:val="Heading 2 Char"/>
    <w:aliases w:val="H2 Char"/>
    <w:link w:val="Heading2"/>
    <w:rsid w:val="00F32D84"/>
    <w:rPr>
      <w:szCs w:val="24"/>
    </w:rPr>
  </w:style>
  <w:style w:type="character" w:customStyle="1" w:styleId="TitleChar">
    <w:name w:val="Title Char"/>
    <w:link w:val="Title"/>
    <w:rsid w:val="00F32D84"/>
    <w:rPr>
      <w:b/>
      <w:szCs w:val="24"/>
    </w:rPr>
  </w:style>
  <w:style w:type="paragraph" w:customStyle="1" w:styleId="TableEntry">
    <w:name w:val="Table Entry"/>
    <w:basedOn w:val="Normal"/>
    <w:rsid w:val="00F32D84"/>
    <w:pPr>
      <w:ind w:firstLine="0"/>
    </w:pPr>
  </w:style>
  <w:style w:type="paragraph" w:styleId="BalloonText">
    <w:name w:val="Balloon Text"/>
    <w:basedOn w:val="Normal"/>
    <w:link w:val="BalloonTextChar"/>
    <w:rsid w:val="001A5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50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3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856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20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949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31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879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75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19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01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70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74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17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65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20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5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1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9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8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4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9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9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1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4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3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2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3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3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0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1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3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96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8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5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89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3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9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1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1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20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0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49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1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029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0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46699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3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48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874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65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9491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171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72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204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13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48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601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0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86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53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06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884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52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87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5067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3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16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713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915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62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89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996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39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7075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7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992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860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030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49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7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25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5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\Documents\Templates\out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outline.dot</Template>
  <TotalTime>14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on Weapons</vt:lpstr>
    </vt:vector>
  </TitlesOfParts>
  <Company>UO PS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on Weapons</dc:title>
  <dc:creator>Ronald Mitchell</dc:creator>
  <cp:lastModifiedBy>Ronald Mitchell</cp:lastModifiedBy>
  <cp:revision>17</cp:revision>
  <cp:lastPrinted>2015-10-26T20:43:00Z</cp:lastPrinted>
  <dcterms:created xsi:type="dcterms:W3CDTF">2018-10-22T15:22:00Z</dcterms:created>
  <dcterms:modified xsi:type="dcterms:W3CDTF">2018-10-29T20:13:00Z</dcterms:modified>
</cp:coreProperties>
</file>