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5" w:rsidRPr="00B1161F" w:rsidRDefault="00305125" w:rsidP="00305125">
      <w:pPr>
        <w:pStyle w:val="Title"/>
      </w:pPr>
      <w:r w:rsidRPr="00B1161F">
        <w:t>Lecture #</w:t>
      </w:r>
      <w:r w:rsidR="004D7281">
        <w:t>19</w:t>
      </w:r>
      <w:r w:rsidRPr="00B1161F">
        <w:br/>
      </w:r>
      <w:r w:rsidR="00056A0D">
        <w:t>27 November 2018</w:t>
      </w:r>
      <w:r w:rsidR="00A32A8F" w:rsidRPr="00FC32E8">
        <w:br/>
        <w:t>Cop</w:t>
      </w:r>
      <w:r w:rsidR="00056A0D">
        <w:t>yright: Ronald B. Mitchell, 2018</w:t>
      </w:r>
    </w:p>
    <w:p w:rsidR="00305125" w:rsidRDefault="00305125" w:rsidP="00305125"/>
    <w:p w:rsidR="004B49A8" w:rsidRDefault="004B49A8" w:rsidP="004B49A8">
      <w:pPr>
        <w:pStyle w:val="Heading1"/>
      </w:pPr>
      <w:r>
        <w:t xml:space="preserve">FINAL EXAM: Must be submitted via </w:t>
      </w:r>
      <w:r w:rsidR="00185165">
        <w:t xml:space="preserve">Canvas </w:t>
      </w:r>
      <w:r>
        <w:t xml:space="preserve">no later than </w:t>
      </w:r>
      <w:r w:rsidR="00BE7320">
        <w:t>10:00am Friday</w:t>
      </w:r>
      <w:r>
        <w:t xml:space="preserve">, December </w:t>
      </w:r>
      <w:r w:rsidR="00BE7320">
        <w:t>7</w:t>
      </w:r>
      <w:r w:rsidRPr="004B49A8">
        <w:rPr>
          <w:vertAlign w:val="superscript"/>
        </w:rPr>
        <w:t>th</w:t>
      </w:r>
      <w:r w:rsidR="004D7281">
        <w:t xml:space="preserve"> a</w:t>
      </w:r>
      <w:r>
        <w:t>s designated on University final exam schedule for this course</w:t>
      </w:r>
    </w:p>
    <w:p w:rsidR="00986B48" w:rsidRPr="004B1F77" w:rsidRDefault="00986B48" w:rsidP="00986B48">
      <w:pPr>
        <w:pStyle w:val="Heading1"/>
      </w:pPr>
      <w:r w:rsidRPr="004B1F77">
        <w:t>Effects and effectiveness</w:t>
      </w:r>
      <w:r>
        <w:t>: review</w:t>
      </w:r>
    </w:p>
    <w:p w:rsidR="00986B48" w:rsidRPr="004B1F77" w:rsidRDefault="00986B48" w:rsidP="00986B48">
      <w:pPr>
        <w:pStyle w:val="Heading2"/>
      </w:pPr>
      <w:r w:rsidRPr="004B1F77">
        <w:t>Distinguishing compliance from effectiveness – get overall agreement to work and goals to be achieved rather than getting compliance, per se, necessarily. Keep focus on forests of effectiveness (are we achieving goals) rather than trees of compliance (are actors obeying the rules)</w:t>
      </w:r>
    </w:p>
    <w:p w:rsidR="00986B48" w:rsidRPr="004B1F77" w:rsidRDefault="00986B48" w:rsidP="00986B48">
      <w:pPr>
        <w:pStyle w:val="Heading2"/>
      </w:pPr>
      <w:r w:rsidRPr="004B1F77">
        <w:t>Counterfactuals</w:t>
      </w:r>
    </w:p>
    <w:p w:rsidR="00986B48" w:rsidRPr="004B1F77" w:rsidRDefault="00986B48" w:rsidP="00986B48">
      <w:pPr>
        <w:pStyle w:val="Heading3"/>
      </w:pPr>
      <w:r w:rsidRPr="004B1F77">
        <w:t>How do you know if agreement had an effect?</w:t>
      </w:r>
    </w:p>
    <w:p w:rsidR="00986B48" w:rsidRPr="004B1F77" w:rsidRDefault="00986B48" w:rsidP="00986B48">
      <w:pPr>
        <w:pStyle w:val="Heading3"/>
      </w:pPr>
      <w:r w:rsidRPr="004B1F77">
        <w:t>Members vs. non-members</w:t>
      </w:r>
    </w:p>
    <w:p w:rsidR="00986B48" w:rsidRDefault="00986B48" w:rsidP="00986B48">
      <w:pPr>
        <w:pStyle w:val="Heading3"/>
      </w:pPr>
      <w:r w:rsidRPr="004B1F77">
        <w:t>Before vs. after</w:t>
      </w:r>
    </w:p>
    <w:p w:rsidR="00986B48" w:rsidRPr="004B1F77" w:rsidRDefault="00986B48" w:rsidP="00986B48">
      <w:pPr>
        <w:pStyle w:val="Heading3"/>
      </w:pPr>
      <w:r>
        <w:t>Member behavior in unregulated activities</w:t>
      </w:r>
    </w:p>
    <w:p w:rsidR="00986B48" w:rsidRPr="004B1F77" w:rsidRDefault="00986B48" w:rsidP="00986B48">
      <w:pPr>
        <w:pStyle w:val="Heading2"/>
      </w:pPr>
      <w:r w:rsidRPr="004B1F77">
        <w:t>Other drivers of behavior and outcomes: Alternative explanations about drivers other than agreement of thing being effected. For example, if looking at effect of agreement on levels of trade, need to think about other factors that influence trade levels that might have changed over same period of time</w:t>
      </w:r>
    </w:p>
    <w:p w:rsidR="00986B48" w:rsidRPr="004B1F77" w:rsidRDefault="00986B48" w:rsidP="00986B48">
      <w:pPr>
        <w:pStyle w:val="Heading2"/>
      </w:pPr>
      <w:r w:rsidRPr="004B1F77">
        <w:t>Reasons for compliance and noncompliance</w:t>
      </w:r>
    </w:p>
    <w:p w:rsidR="00986B48" w:rsidRPr="004B1F77" w:rsidRDefault="00986B48" w:rsidP="00986B48">
      <w:pPr>
        <w:pStyle w:val="Heading3"/>
      </w:pPr>
      <w:r w:rsidRPr="004B1F77">
        <w:t>Inherent elements of agreement</w:t>
      </w:r>
    </w:p>
    <w:p w:rsidR="00986B48" w:rsidRPr="004B1F77" w:rsidRDefault="00986B48" w:rsidP="00986B48">
      <w:pPr>
        <w:pStyle w:val="Heading4"/>
      </w:pPr>
      <w:r w:rsidRPr="004B1F77">
        <w:t>Independent self-interest narrowly defined</w:t>
      </w:r>
    </w:p>
    <w:p w:rsidR="00986B48" w:rsidRPr="004B1F77" w:rsidRDefault="00986B48" w:rsidP="00986B48">
      <w:pPr>
        <w:pStyle w:val="Heading4"/>
      </w:pPr>
      <w:r w:rsidRPr="004B1F77">
        <w:t>Independent self-interest broadly defined</w:t>
      </w:r>
    </w:p>
    <w:p w:rsidR="00986B48" w:rsidRPr="004B1F77" w:rsidRDefault="00986B48" w:rsidP="00986B48">
      <w:pPr>
        <w:pStyle w:val="Heading4"/>
      </w:pPr>
      <w:r w:rsidRPr="004B1F77">
        <w:t>Interdependent self-interest</w:t>
      </w:r>
    </w:p>
    <w:p w:rsidR="00986B48" w:rsidRPr="004B1F77" w:rsidRDefault="00986B48" w:rsidP="00986B48">
      <w:pPr>
        <w:pStyle w:val="Heading3"/>
      </w:pPr>
      <w:r w:rsidRPr="004B1F77">
        <w:t>Manipulated elements of agreement</w:t>
      </w:r>
      <w:r>
        <w:t>s</w:t>
      </w:r>
    </w:p>
    <w:p w:rsidR="00986B48" w:rsidRPr="004B1F77" w:rsidRDefault="00986B48" w:rsidP="00986B48">
      <w:pPr>
        <w:pStyle w:val="Heading4"/>
      </w:pPr>
      <w:r w:rsidRPr="004B1F77">
        <w:t>Coercion</w:t>
      </w:r>
    </w:p>
    <w:p w:rsidR="00986B48" w:rsidRPr="004B1F77" w:rsidRDefault="00986B48" w:rsidP="00986B48">
      <w:pPr>
        <w:pStyle w:val="Heading4"/>
      </w:pPr>
      <w:r w:rsidRPr="004B1F77">
        <w:t>Positive incentives</w:t>
      </w:r>
    </w:p>
    <w:p w:rsidR="00986B48" w:rsidRPr="004B1F77" w:rsidRDefault="00986B48" w:rsidP="00986B48">
      <w:pPr>
        <w:pStyle w:val="Heading4"/>
      </w:pPr>
      <w:r w:rsidRPr="004B1F77">
        <w:t>Information</w:t>
      </w:r>
    </w:p>
    <w:p w:rsidR="00986B48" w:rsidRPr="004B1F77" w:rsidRDefault="00986B48" w:rsidP="00986B48">
      <w:pPr>
        <w:pStyle w:val="Heading2"/>
      </w:pPr>
      <w:r w:rsidRPr="004B1F77">
        <w:t>Sources of noncompliance (of which violation is a subset)</w:t>
      </w:r>
    </w:p>
    <w:p w:rsidR="00986B48" w:rsidRPr="004B1F77" w:rsidRDefault="00986B48" w:rsidP="00986B48">
      <w:pPr>
        <w:pStyle w:val="Heading3"/>
      </w:pPr>
      <w:r w:rsidRPr="004B1F77">
        <w:t>Interests and intention, i.e., violation</w:t>
      </w:r>
    </w:p>
    <w:p w:rsidR="00986B48" w:rsidRPr="004B1F77" w:rsidRDefault="00986B48" w:rsidP="00986B48">
      <w:pPr>
        <w:pStyle w:val="Heading3"/>
      </w:pPr>
      <w:r w:rsidRPr="004B1F77">
        <w:t>Incapacity (want to comply but can’t)</w:t>
      </w:r>
    </w:p>
    <w:p w:rsidR="00986B48" w:rsidRPr="004B1F77" w:rsidRDefault="00986B48" w:rsidP="00986B48">
      <w:pPr>
        <w:pStyle w:val="Heading3"/>
      </w:pPr>
      <w:r w:rsidRPr="004B1F77">
        <w:t>Inadvertence (try to comply but fail)</w:t>
      </w:r>
    </w:p>
    <w:p w:rsidR="00986B48" w:rsidRPr="004B1F77" w:rsidRDefault="00986B48" w:rsidP="00986B48">
      <w:pPr>
        <w:pStyle w:val="Heading2"/>
      </w:pPr>
      <w:r w:rsidRPr="004B1F77">
        <w:t>Considering the "difficulty of the problem" when comparing effects</w:t>
      </w:r>
    </w:p>
    <w:p w:rsidR="00986B48" w:rsidRPr="004B1F77" w:rsidRDefault="00986B48" w:rsidP="00986B48">
      <w:pPr>
        <w:pStyle w:val="Heading3"/>
      </w:pPr>
      <w:r w:rsidRPr="004B1F77">
        <w:t>Consider differences in underlying problem structure as possible major source of difference - are some problems (e.g., coordination) easier to solve than others? If so, should we consider a big change in behavior in response to a coordination agreement as a "bigger" effect or smaller effect than a smaller change in a harder area to regulate like upstream/downstream problem. In short, think about difficulties of problems before considering effects of solutions</w:t>
      </w:r>
    </w:p>
    <w:p w:rsidR="00986B48" w:rsidRPr="004B1F77" w:rsidRDefault="00986B48" w:rsidP="00A56225">
      <w:pPr>
        <w:pStyle w:val="Heading1"/>
      </w:pPr>
      <w:r w:rsidRPr="004B1F77">
        <w:t>Alternatives to intergovernmental agreements</w:t>
      </w:r>
    </w:p>
    <w:p w:rsidR="00986B48" w:rsidRPr="004B1F77" w:rsidRDefault="00986B48" w:rsidP="00A56225">
      <w:pPr>
        <w:pStyle w:val="Heading2"/>
      </w:pPr>
      <w:r w:rsidRPr="004B1F77">
        <w:t>Industry self-regulation can be forerunner of intergovernmental action</w:t>
      </w:r>
    </w:p>
    <w:p w:rsidR="00986B48" w:rsidRPr="004B1F77" w:rsidRDefault="00986B48" w:rsidP="00A56225">
      <w:pPr>
        <w:pStyle w:val="Heading2"/>
      </w:pPr>
      <w:r w:rsidRPr="004B1F77">
        <w:t>Coordination of NGOs and corporations</w:t>
      </w:r>
    </w:p>
    <w:p w:rsidR="00986B48" w:rsidRPr="004B1F77" w:rsidRDefault="00986B48" w:rsidP="00A56225">
      <w:pPr>
        <w:pStyle w:val="Heading3"/>
      </w:pPr>
      <w:r w:rsidRPr="004B1F77">
        <w:t>Transparency International working with corporations on bribery codes of conduct</w:t>
      </w:r>
    </w:p>
    <w:p w:rsidR="00986B48" w:rsidRPr="004B1F77" w:rsidRDefault="00986B48" w:rsidP="00A56225">
      <w:pPr>
        <w:pStyle w:val="Heading3"/>
      </w:pPr>
      <w:r w:rsidRPr="004B1F77">
        <w:t>NGOs working with corporations for human rights and labor rights</w:t>
      </w:r>
    </w:p>
    <w:p w:rsidR="00986B48" w:rsidRPr="004B1F77" w:rsidRDefault="00986B48" w:rsidP="00A56225">
      <w:pPr>
        <w:pStyle w:val="Heading3"/>
      </w:pPr>
      <w:r w:rsidRPr="004B1F77">
        <w:t>NGOs working with corporations for environmental regulation</w:t>
      </w:r>
    </w:p>
    <w:p w:rsidR="00986B48" w:rsidRPr="004B1F77" w:rsidRDefault="00986B48" w:rsidP="00A56225">
      <w:pPr>
        <w:pStyle w:val="Heading2"/>
      </w:pPr>
      <w:r w:rsidRPr="004B1F77">
        <w:t>Selective self-regulation – get those who are willing to move first and others may follow</w:t>
      </w:r>
    </w:p>
    <w:p w:rsidR="00986B48" w:rsidRPr="004B1F77" w:rsidRDefault="00986B48" w:rsidP="00A56225">
      <w:pPr>
        <w:pStyle w:val="Heading3"/>
      </w:pPr>
      <w:r w:rsidRPr="004B1F77">
        <w:t>"</w:t>
      </w:r>
      <w:smartTag w:uri="urn:schemas-microsoft-com:office:smarttags" w:element="place">
        <w:r w:rsidRPr="004B1F77">
          <w:t>Islands</w:t>
        </w:r>
      </w:smartTag>
      <w:r w:rsidRPr="004B1F77">
        <w:t xml:space="preserve"> of integrity" with respect to bribery</w:t>
      </w:r>
    </w:p>
    <w:p w:rsidR="00986B48" w:rsidRPr="004B1F77" w:rsidRDefault="00986B48" w:rsidP="00A56225">
      <w:pPr>
        <w:pStyle w:val="Heading3"/>
      </w:pPr>
      <w:r w:rsidRPr="004B1F77">
        <w:t>Green nations move first</w:t>
      </w:r>
    </w:p>
    <w:p w:rsidR="00986B48" w:rsidRPr="004B1F77" w:rsidRDefault="00986B48" w:rsidP="00A56225">
      <w:pPr>
        <w:pStyle w:val="Heading2"/>
      </w:pPr>
      <w:r w:rsidRPr="004B1F77">
        <w:t>Regulation by information</w:t>
      </w:r>
    </w:p>
    <w:p w:rsidR="00986B48" w:rsidRPr="004B1F77" w:rsidRDefault="00986B48" w:rsidP="00A56225">
      <w:pPr>
        <w:pStyle w:val="Heading3"/>
      </w:pPr>
      <w:r w:rsidRPr="004B1F77">
        <w:t>Transparency International actions</w:t>
      </w:r>
    </w:p>
    <w:p w:rsidR="00986B48" w:rsidRPr="004B1F77" w:rsidRDefault="00986B48" w:rsidP="00A56225">
      <w:pPr>
        <w:pStyle w:val="Heading3"/>
      </w:pPr>
      <w:r w:rsidRPr="004B1F77">
        <w:t>Human rights NGOs</w:t>
      </w:r>
    </w:p>
    <w:p w:rsidR="00986B48" w:rsidRPr="004B1F77" w:rsidRDefault="00986B48" w:rsidP="00A56225">
      <w:pPr>
        <w:pStyle w:val="Heading3"/>
      </w:pPr>
      <w:r w:rsidRPr="004B1F77">
        <w:t>Basically simply revealing information can work sometimes</w:t>
      </w:r>
    </w:p>
    <w:p w:rsidR="00986B48" w:rsidRPr="004B1F77" w:rsidRDefault="00986B48" w:rsidP="00A56225">
      <w:pPr>
        <w:pStyle w:val="Heading2"/>
      </w:pPr>
      <w:r w:rsidRPr="004B1F77">
        <w:t>Direct action partnerships and networks</w:t>
      </w:r>
    </w:p>
    <w:p w:rsidR="00986B48" w:rsidRPr="004B1F77" w:rsidRDefault="00986B48" w:rsidP="00A56225">
      <w:pPr>
        <w:pStyle w:val="Heading3"/>
      </w:pPr>
      <w:r w:rsidRPr="004B1F77">
        <w:t>Multiple actors coordinating in pursuit of their interests</w:t>
      </w:r>
    </w:p>
    <w:p w:rsidR="00986B48" w:rsidRPr="004B1F77" w:rsidRDefault="00986B48" w:rsidP="00A56225">
      <w:pPr>
        <w:pStyle w:val="Heading3"/>
      </w:pPr>
      <w:r w:rsidRPr="004B1F77">
        <w:t>Debt for nature swaps among banks, governments, and NGOs</w:t>
      </w:r>
    </w:p>
    <w:p w:rsidR="00986B48" w:rsidRDefault="00986B48" w:rsidP="00A56225">
      <w:pPr>
        <w:pStyle w:val="Heading3"/>
      </w:pPr>
      <w:r w:rsidRPr="004B1F77">
        <w:t>NGOs working with corporations to provide drugs in various countrie</w:t>
      </w:r>
      <w:r>
        <w:t>s</w:t>
      </w:r>
    </w:p>
    <w:p w:rsidR="00372F30" w:rsidRDefault="00372F30" w:rsidP="00372F30">
      <w:pPr>
        <w:pStyle w:val="Heading1"/>
        <w:rPr>
          <w:lang w:val="en"/>
        </w:rPr>
      </w:pPr>
      <w:r>
        <w:rPr>
          <w:lang w:val="en"/>
        </w:rPr>
        <w:t>Young: institutional change and interplay as broader perspectives on question of institutional effectiveness</w:t>
      </w:r>
    </w:p>
    <w:p w:rsidR="00372F30" w:rsidRDefault="00372F30" w:rsidP="00372F30">
      <w:pPr>
        <w:pStyle w:val="Heading2"/>
        <w:rPr>
          <w:lang w:val="en"/>
        </w:rPr>
      </w:pPr>
      <w:r>
        <w:rPr>
          <w:lang w:val="en"/>
        </w:rPr>
        <w:t>Ch. 6: Institutional dynamics: how do institutions change over time</w:t>
      </w:r>
    </w:p>
    <w:p w:rsidR="00372F30" w:rsidRDefault="00372F30" w:rsidP="00372F30">
      <w:pPr>
        <w:pStyle w:val="Heading3"/>
        <w:rPr>
          <w:lang w:val="en"/>
        </w:rPr>
      </w:pPr>
      <w:r>
        <w:rPr>
          <w:lang w:val="en"/>
        </w:rPr>
        <w:lastRenderedPageBreak/>
        <w:t>Institutions change and adapt. Various types of change</w:t>
      </w:r>
    </w:p>
    <w:p w:rsidR="00372F30" w:rsidRDefault="00372F30" w:rsidP="00372F30">
      <w:pPr>
        <w:pStyle w:val="Heading4"/>
        <w:rPr>
          <w:lang w:val="en"/>
        </w:rPr>
      </w:pPr>
      <w:r>
        <w:rPr>
          <w:lang w:val="en"/>
        </w:rPr>
        <w:t>Change in problem structure, either via change in framing or change in reality.</w:t>
      </w:r>
    </w:p>
    <w:p w:rsidR="00372F30" w:rsidRDefault="00372F30" w:rsidP="00372F30">
      <w:pPr>
        <w:pStyle w:val="Heading5"/>
        <w:rPr>
          <w:lang w:val="en"/>
        </w:rPr>
      </w:pPr>
      <w:r>
        <w:rPr>
          <w:lang w:val="en"/>
        </w:rPr>
        <w:t>Change in nuclear arms control after demise of Soviet Union</w:t>
      </w:r>
    </w:p>
    <w:p w:rsidR="00372F30" w:rsidRDefault="00372F30" w:rsidP="00372F30">
      <w:pPr>
        <w:pStyle w:val="Heading5"/>
        <w:rPr>
          <w:lang w:val="en"/>
        </w:rPr>
      </w:pPr>
      <w:r>
        <w:rPr>
          <w:lang w:val="en"/>
        </w:rPr>
        <w:t>Global trade regime has to deal with trade in financial services, information services, etc.</w:t>
      </w:r>
    </w:p>
    <w:p w:rsidR="00372F30" w:rsidRDefault="00372F30" w:rsidP="00372F30">
      <w:pPr>
        <w:pStyle w:val="Heading4"/>
        <w:rPr>
          <w:lang w:val="en"/>
        </w:rPr>
      </w:pPr>
      <w:r>
        <w:rPr>
          <w:lang w:val="en"/>
        </w:rPr>
        <w:t>Expansion of scope</w:t>
      </w:r>
    </w:p>
    <w:p w:rsidR="00372F30" w:rsidRDefault="00372F30" w:rsidP="00372F30">
      <w:pPr>
        <w:pStyle w:val="Heading5"/>
        <w:rPr>
          <w:lang w:val="en"/>
        </w:rPr>
      </w:pPr>
      <w:r>
        <w:rPr>
          <w:lang w:val="en"/>
        </w:rPr>
        <w:t>European Union</w:t>
      </w:r>
      <w:r>
        <w:rPr>
          <w:lang w:val="en"/>
        </w:rPr>
        <w:tab/>
      </w:r>
    </w:p>
    <w:p w:rsidR="00372F30" w:rsidRDefault="00372F30" w:rsidP="00372F30">
      <w:pPr>
        <w:pStyle w:val="Heading6"/>
        <w:rPr>
          <w:lang w:val="en"/>
        </w:rPr>
      </w:pPr>
      <w:r>
        <w:rPr>
          <w:lang w:val="en"/>
        </w:rPr>
        <w:t>From 6 countries to 27</w:t>
      </w:r>
    </w:p>
    <w:p w:rsidR="00372F30" w:rsidRDefault="00372F30" w:rsidP="00372F30">
      <w:pPr>
        <w:pStyle w:val="Heading6"/>
        <w:rPr>
          <w:lang w:val="en"/>
        </w:rPr>
      </w:pPr>
      <w:r>
        <w:rPr>
          <w:lang w:val="en"/>
        </w:rPr>
        <w:t>From coal and steel to education and information and services</w:t>
      </w:r>
    </w:p>
    <w:p w:rsidR="00372F30" w:rsidRDefault="00372F30" w:rsidP="00372F30">
      <w:pPr>
        <w:pStyle w:val="Heading5"/>
        <w:rPr>
          <w:lang w:val="en"/>
        </w:rPr>
      </w:pPr>
      <w:r>
        <w:rPr>
          <w:lang w:val="en"/>
        </w:rPr>
        <w:t>GATT/WTO: increasing number of rules and attempts to address agriculture, like EU</w:t>
      </w:r>
    </w:p>
    <w:p w:rsidR="00372F30" w:rsidRDefault="00372F30" w:rsidP="00372F30">
      <w:pPr>
        <w:pStyle w:val="Heading5"/>
        <w:rPr>
          <w:lang w:val="en"/>
        </w:rPr>
      </w:pPr>
      <w:r>
        <w:rPr>
          <w:lang w:val="en"/>
        </w:rPr>
        <w:t>Oil pollution cases</w:t>
      </w:r>
    </w:p>
    <w:p w:rsidR="00372F30" w:rsidRDefault="00372F30" w:rsidP="00372F30">
      <w:pPr>
        <w:pStyle w:val="Heading5"/>
        <w:rPr>
          <w:lang w:val="en"/>
        </w:rPr>
      </w:pPr>
      <w:r>
        <w:rPr>
          <w:lang w:val="en"/>
        </w:rPr>
        <w:t>LRTAP case</w:t>
      </w:r>
    </w:p>
    <w:p w:rsidR="00372F30" w:rsidRDefault="00372F30" w:rsidP="00372F30">
      <w:pPr>
        <w:pStyle w:val="Heading4"/>
        <w:rPr>
          <w:lang w:val="en"/>
        </w:rPr>
      </w:pPr>
      <w:r>
        <w:rPr>
          <w:lang w:val="en"/>
        </w:rPr>
        <w:t>Improvement of design</w:t>
      </w:r>
    </w:p>
    <w:p w:rsidR="00372F30" w:rsidRDefault="00372F30" w:rsidP="00372F30">
      <w:pPr>
        <w:pStyle w:val="Heading5"/>
        <w:rPr>
          <w:lang w:val="en"/>
        </w:rPr>
      </w:pPr>
      <w:r>
        <w:rPr>
          <w:lang w:val="en"/>
        </w:rPr>
        <w:t>EU: more direct effect</w:t>
      </w:r>
    </w:p>
    <w:p w:rsidR="00372F30" w:rsidRDefault="00372F30" w:rsidP="00372F30">
      <w:pPr>
        <w:pStyle w:val="Heading5"/>
        <w:rPr>
          <w:lang w:val="en"/>
        </w:rPr>
      </w:pPr>
      <w:r>
        <w:rPr>
          <w:lang w:val="en"/>
        </w:rPr>
        <w:t>WTO Dispute Settlement Panels</w:t>
      </w:r>
    </w:p>
    <w:p w:rsidR="00372F30" w:rsidRDefault="00372F30" w:rsidP="00372F30">
      <w:pPr>
        <w:pStyle w:val="Heading5"/>
        <w:rPr>
          <w:lang w:val="en"/>
        </w:rPr>
      </w:pPr>
      <w:r>
        <w:rPr>
          <w:lang w:val="en"/>
        </w:rPr>
        <w:t>Oil pollution case --- 1954 rules fail and get replaced by better rules</w:t>
      </w:r>
    </w:p>
    <w:p w:rsidR="00372F30" w:rsidRDefault="00372F30" w:rsidP="00372F30">
      <w:pPr>
        <w:pStyle w:val="Heading5"/>
        <w:rPr>
          <w:lang w:val="en"/>
        </w:rPr>
      </w:pPr>
      <w:r>
        <w:rPr>
          <w:lang w:val="en"/>
        </w:rPr>
        <w:t xml:space="preserve">Ozone case </w:t>
      </w:r>
    </w:p>
    <w:p w:rsidR="00372F30" w:rsidRDefault="00372F30" w:rsidP="00372F30">
      <w:pPr>
        <w:pStyle w:val="Heading6"/>
        <w:rPr>
          <w:lang w:val="en"/>
        </w:rPr>
      </w:pPr>
      <w:r>
        <w:rPr>
          <w:lang w:val="en"/>
        </w:rPr>
        <w:t>From 1985 framework to 1987 rules to increasingly stringent “targets and timetables” in response to new science</w:t>
      </w:r>
    </w:p>
    <w:p w:rsidR="00372F30" w:rsidRDefault="00372F30" w:rsidP="00372F30">
      <w:pPr>
        <w:pStyle w:val="Heading6"/>
        <w:rPr>
          <w:lang w:val="en"/>
        </w:rPr>
      </w:pPr>
      <w:r>
        <w:rPr>
          <w:lang w:val="en"/>
        </w:rPr>
        <w:t>Replaces reciprocity with remuneration</w:t>
      </w:r>
    </w:p>
    <w:p w:rsidR="00372F30" w:rsidRDefault="00372F30" w:rsidP="00372F30">
      <w:pPr>
        <w:pStyle w:val="Heading5"/>
        <w:rPr>
          <w:lang w:val="en"/>
        </w:rPr>
      </w:pPr>
      <w:r w:rsidRPr="00B36C41">
        <w:rPr>
          <w:lang w:val="en"/>
        </w:rPr>
        <w:t>LRTAP Sulfur 1 and Sulfur 2 protocols</w:t>
      </w:r>
    </w:p>
    <w:p w:rsidR="00372F30" w:rsidRPr="00B36C41" w:rsidRDefault="00372F30" w:rsidP="00372F30">
      <w:pPr>
        <w:pStyle w:val="Heading5"/>
        <w:rPr>
          <w:lang w:val="en"/>
        </w:rPr>
      </w:pPr>
      <w:r>
        <w:rPr>
          <w:lang w:val="en"/>
        </w:rPr>
        <w:t>New ideas about how to fix problems: climate change and cap-and-trade or fisheries and marine protected areas</w:t>
      </w:r>
    </w:p>
    <w:p w:rsidR="00372F30" w:rsidRDefault="00372F30" w:rsidP="00372F30">
      <w:pPr>
        <w:pStyle w:val="Heading3"/>
        <w:rPr>
          <w:lang w:val="en"/>
        </w:rPr>
      </w:pPr>
      <w:r>
        <w:rPr>
          <w:lang w:val="en"/>
        </w:rPr>
        <w:t>Institutional resilience depends on being able to adapt to new circumstances</w:t>
      </w:r>
    </w:p>
    <w:p w:rsidR="00372F30" w:rsidRDefault="00372F30" w:rsidP="00372F30">
      <w:pPr>
        <w:pStyle w:val="Heading4"/>
        <w:rPr>
          <w:lang w:val="en"/>
        </w:rPr>
      </w:pPr>
      <w:r>
        <w:rPr>
          <w:lang w:val="en"/>
        </w:rPr>
        <w:t>US Constitution has proved incredibly resilient as an institution</w:t>
      </w:r>
    </w:p>
    <w:p w:rsidR="00372F30" w:rsidRDefault="00372F30" w:rsidP="00372F30">
      <w:pPr>
        <w:pStyle w:val="Heading4"/>
        <w:rPr>
          <w:lang w:val="en"/>
        </w:rPr>
      </w:pPr>
      <w:r>
        <w:rPr>
          <w:lang w:val="en"/>
        </w:rPr>
        <w:t>Intended vs. unintended change – intended like oil pollution vs. unintended like end of Soviet Union</w:t>
      </w:r>
    </w:p>
    <w:p w:rsidR="00372F30" w:rsidRDefault="00372F30" w:rsidP="00372F30">
      <w:pPr>
        <w:pStyle w:val="Heading3"/>
        <w:rPr>
          <w:lang w:val="en"/>
        </w:rPr>
      </w:pPr>
      <w:r>
        <w:rPr>
          <w:lang w:val="en"/>
        </w:rPr>
        <w:t>Processes of change as organic, negotiated, or imposed (like regimes themselves)</w:t>
      </w:r>
    </w:p>
    <w:p w:rsidR="00372F30" w:rsidRDefault="00372F30" w:rsidP="00372F30">
      <w:pPr>
        <w:pStyle w:val="Heading3"/>
        <w:rPr>
          <w:lang w:val="en"/>
        </w:rPr>
      </w:pPr>
      <w:r>
        <w:rPr>
          <w:lang w:val="en"/>
        </w:rPr>
        <w:t>Sources of change as endogenous (from within) vs. exogenous (from without)</w:t>
      </w:r>
    </w:p>
    <w:p w:rsidR="00372F30" w:rsidRDefault="00372F30" w:rsidP="00372F30">
      <w:pPr>
        <w:pStyle w:val="Heading2"/>
        <w:rPr>
          <w:lang w:val="en"/>
        </w:rPr>
      </w:pPr>
      <w:r>
        <w:rPr>
          <w:lang w:val="en"/>
        </w:rPr>
        <w:t>Ch. 7: Institutional interplay, linkage, overlap, and regime complexes</w:t>
      </w:r>
    </w:p>
    <w:p w:rsidR="00372F30" w:rsidRDefault="00372F30" w:rsidP="00372F30">
      <w:pPr>
        <w:pStyle w:val="Heading3"/>
        <w:rPr>
          <w:lang w:val="en"/>
        </w:rPr>
      </w:pPr>
      <w:r>
        <w:rPr>
          <w:lang w:val="en"/>
        </w:rPr>
        <w:t>Institutions do not exist apart from other institutions, but in a complex of relationships</w:t>
      </w:r>
    </w:p>
    <w:p w:rsidR="00372F30" w:rsidRDefault="00372F30" w:rsidP="00372F30">
      <w:pPr>
        <w:pStyle w:val="Heading3"/>
        <w:rPr>
          <w:lang w:val="en"/>
        </w:rPr>
      </w:pPr>
      <w:r w:rsidRPr="00324309">
        <w:rPr>
          <w:lang w:val="en"/>
        </w:rPr>
        <w:t>Human rights and environment conventions must work within – or negotiate rules with – WTO</w:t>
      </w:r>
    </w:p>
    <w:p w:rsidR="00372F30" w:rsidRDefault="00372F30" w:rsidP="00372F30">
      <w:pPr>
        <w:pStyle w:val="Heading3"/>
        <w:rPr>
          <w:lang w:val="en"/>
        </w:rPr>
      </w:pPr>
      <w:r>
        <w:rPr>
          <w:lang w:val="en"/>
        </w:rPr>
        <w:t>Institutions embedded in social structure of states</w:t>
      </w:r>
    </w:p>
    <w:p w:rsidR="00372F30" w:rsidRDefault="00372F30" w:rsidP="00372F30">
      <w:pPr>
        <w:pStyle w:val="Heading3"/>
        <w:rPr>
          <w:lang w:val="en"/>
        </w:rPr>
      </w:pPr>
      <w:r>
        <w:rPr>
          <w:lang w:val="en"/>
        </w:rPr>
        <w:t>Interplay among various trade institutions (WTO, EU, and bilaterals) or among fishery institutions or among human rights regimes. Learning from each other but also effectiveness depends on whether acting alone, in concert, or at cross-purposes</w:t>
      </w:r>
    </w:p>
    <w:p w:rsidR="00372F30" w:rsidRDefault="00372F30" w:rsidP="00372F30">
      <w:pPr>
        <w:pStyle w:val="Heading3"/>
        <w:rPr>
          <w:lang w:val="en"/>
        </w:rPr>
      </w:pPr>
      <w:r>
        <w:rPr>
          <w:lang w:val="en"/>
        </w:rPr>
        <w:t>Clustered institutions/regimes: groups addressing separate issues that work better when worked together: climate change, desertification, biodiversity institutions are all working together.  Equally, can have “linked” regional agreements, such as EU-like REIOs and Regional Seas</w:t>
      </w:r>
    </w:p>
    <w:p w:rsidR="00372F30" w:rsidRDefault="00372F30" w:rsidP="00372F30">
      <w:pPr>
        <w:pStyle w:val="Heading3"/>
        <w:rPr>
          <w:lang w:val="en"/>
        </w:rPr>
      </w:pPr>
      <w:r>
        <w:rPr>
          <w:lang w:val="en"/>
        </w:rPr>
        <w:t>Sources of problems often overlap so often need coordination of institutions to work effectively</w:t>
      </w:r>
    </w:p>
    <w:p w:rsidR="00372F30" w:rsidRDefault="00372F30" w:rsidP="00372F30">
      <w:pPr>
        <w:pStyle w:val="Heading4"/>
        <w:rPr>
          <w:lang w:val="en"/>
        </w:rPr>
      </w:pPr>
      <w:r>
        <w:rPr>
          <w:lang w:val="en"/>
        </w:rPr>
        <w:t>Labor conventions must interact with trade conventions</w:t>
      </w:r>
    </w:p>
    <w:p w:rsidR="00372F30" w:rsidRDefault="00372F30" w:rsidP="00372F30">
      <w:pPr>
        <w:pStyle w:val="Heading4"/>
        <w:rPr>
          <w:lang w:val="en"/>
        </w:rPr>
      </w:pPr>
      <w:r>
        <w:rPr>
          <w:lang w:val="en"/>
        </w:rPr>
        <w:t>Health conventions must interact with trade and intellectual property conventions</w:t>
      </w:r>
    </w:p>
    <w:p w:rsidR="00372F30" w:rsidRDefault="00372F30" w:rsidP="00372F30">
      <w:pPr>
        <w:pStyle w:val="Heading4"/>
        <w:rPr>
          <w:lang w:val="en"/>
        </w:rPr>
      </w:pPr>
      <w:r>
        <w:rPr>
          <w:lang w:val="en"/>
        </w:rPr>
        <w:t>Fisheries demise due to overfishing but also land-based pollution and climate change</w:t>
      </w:r>
    </w:p>
    <w:p w:rsidR="00372F30" w:rsidRPr="00324309" w:rsidRDefault="00372F30" w:rsidP="00372F30">
      <w:pPr>
        <w:pStyle w:val="Heading3"/>
        <w:rPr>
          <w:lang w:val="en"/>
        </w:rPr>
      </w:pPr>
      <w:r>
        <w:rPr>
          <w:lang w:val="en"/>
        </w:rPr>
        <w:t>Design goal of interactions is to take advantage of synergies while avoiding redundancies and conflicts</w:t>
      </w:r>
    </w:p>
    <w:p w:rsidR="003F37A2" w:rsidRDefault="003F37A2" w:rsidP="003F37A2">
      <w:pPr>
        <w:pStyle w:val="Heading1"/>
        <w:rPr>
          <w:lang w:val="en"/>
        </w:rPr>
      </w:pPr>
      <w:r>
        <w:rPr>
          <w:lang w:val="en"/>
        </w:rPr>
        <w:t xml:space="preserve">Effectiveness variation due to </w:t>
      </w:r>
      <w:r w:rsidRPr="00124A0E">
        <w:rPr>
          <w:b/>
          <w:i/>
          <w:u w:val="single"/>
          <w:lang w:val="en"/>
        </w:rPr>
        <w:t>Problem Structure</w:t>
      </w:r>
      <w:r>
        <w:rPr>
          <w:lang w:val="en"/>
        </w:rPr>
        <w:t xml:space="preserve">  (copied from lecture 14)</w:t>
      </w:r>
    </w:p>
    <w:p w:rsidR="003F37A2" w:rsidRDefault="003F37A2" w:rsidP="003F37A2">
      <w:pPr>
        <w:pStyle w:val="Heading3"/>
        <w:rPr>
          <w:lang w:val="en"/>
        </w:rPr>
      </w:pPr>
      <w:r>
        <w:rPr>
          <w:lang w:val="en"/>
        </w:rPr>
        <w:t>Institutions facing HARDER problems are likely to be less effective</w:t>
      </w:r>
    </w:p>
    <w:p w:rsidR="003F37A2" w:rsidRDefault="003F37A2" w:rsidP="003F37A2">
      <w:pPr>
        <w:pStyle w:val="Heading3"/>
        <w:rPr>
          <w:lang w:val="en"/>
        </w:rPr>
      </w:pPr>
      <w:r>
        <w:rPr>
          <w:lang w:val="en"/>
        </w:rPr>
        <w:t xml:space="preserve">Easy group: </w:t>
      </w:r>
    </w:p>
    <w:p w:rsidR="003F37A2" w:rsidRDefault="003F37A2" w:rsidP="003F37A2">
      <w:pPr>
        <w:pStyle w:val="Heading4"/>
        <w:rPr>
          <w:lang w:val="en"/>
        </w:rPr>
      </w:pPr>
      <w:r>
        <w:rPr>
          <w:lang w:val="en"/>
        </w:rPr>
        <w:t>COORDINATION problems – should be quite effective</w:t>
      </w:r>
    </w:p>
    <w:p w:rsidR="003F37A2" w:rsidRDefault="003F37A2" w:rsidP="003F37A2">
      <w:pPr>
        <w:pStyle w:val="Heading5"/>
        <w:rPr>
          <w:lang w:val="en"/>
        </w:rPr>
      </w:pPr>
      <w:r>
        <w:rPr>
          <w:lang w:val="en"/>
        </w:rPr>
        <w:t>Big effect but not particularly impressive</w:t>
      </w:r>
    </w:p>
    <w:p w:rsidR="003F37A2" w:rsidRDefault="003F37A2" w:rsidP="003F37A2">
      <w:pPr>
        <w:pStyle w:val="Heading5"/>
        <w:rPr>
          <w:lang w:val="en"/>
        </w:rPr>
      </w:pPr>
      <w:r>
        <w:rPr>
          <w:lang w:val="en"/>
        </w:rPr>
        <w:t>“Shallow cooperation” in Downs, Rocke, Barsoom’s terminology</w:t>
      </w:r>
    </w:p>
    <w:p w:rsidR="003F37A2" w:rsidRDefault="003F37A2" w:rsidP="003F37A2">
      <w:pPr>
        <w:pStyle w:val="Heading4"/>
        <w:rPr>
          <w:lang w:val="en"/>
        </w:rPr>
      </w:pPr>
      <w:r>
        <w:rPr>
          <w:lang w:val="en"/>
        </w:rPr>
        <w:t>EPISTEMIC problems: pooling resources but they are informational resources that are relatively cheap AND are in the interests of states to pool</w:t>
      </w:r>
    </w:p>
    <w:p w:rsidR="003F37A2" w:rsidRDefault="003F37A2" w:rsidP="003F37A2">
      <w:pPr>
        <w:pStyle w:val="Heading5"/>
        <w:rPr>
          <w:lang w:val="en"/>
        </w:rPr>
      </w:pPr>
      <w:r>
        <w:rPr>
          <w:lang w:val="en"/>
        </w:rPr>
        <w:t>Also shallow cooperation</w:t>
      </w:r>
    </w:p>
    <w:p w:rsidR="003F37A2" w:rsidRDefault="003F37A2" w:rsidP="003F37A2">
      <w:pPr>
        <w:pStyle w:val="Heading3"/>
        <w:rPr>
          <w:lang w:val="en"/>
        </w:rPr>
      </w:pPr>
      <w:r>
        <w:rPr>
          <w:lang w:val="en"/>
        </w:rPr>
        <w:t>Medium group:</w:t>
      </w:r>
    </w:p>
    <w:p w:rsidR="003F37A2" w:rsidRDefault="003F37A2" w:rsidP="003F37A2">
      <w:pPr>
        <w:pStyle w:val="Heading4"/>
        <w:rPr>
          <w:lang w:val="en"/>
        </w:rPr>
      </w:pPr>
      <w:r>
        <w:rPr>
          <w:lang w:val="en"/>
        </w:rPr>
        <w:t>UPSTREAM/DOWNSTREAM problems: hard to resolve in advance but structure likely to lead to carefully established rules, that make it more likely to succeed</w:t>
      </w:r>
    </w:p>
    <w:p w:rsidR="003F37A2" w:rsidRDefault="003F37A2" w:rsidP="003F37A2">
      <w:pPr>
        <w:pStyle w:val="Heading4"/>
        <w:rPr>
          <w:lang w:val="en"/>
        </w:rPr>
      </w:pPr>
      <w:r>
        <w:rPr>
          <w:lang w:val="en"/>
        </w:rPr>
        <w:lastRenderedPageBreak/>
        <w:t>POSITIVE EXTERNALITY PLAGUED BY INCAPACITY: again, structure makes structuring of solution very carefully done and, once arrived at, likely to be “incentive-compatible”</w:t>
      </w:r>
    </w:p>
    <w:p w:rsidR="003F37A2" w:rsidRDefault="003F37A2" w:rsidP="003F37A2">
      <w:pPr>
        <w:pStyle w:val="Heading3"/>
        <w:rPr>
          <w:lang w:val="en"/>
        </w:rPr>
      </w:pPr>
      <w:r>
        <w:rPr>
          <w:lang w:val="en"/>
        </w:rPr>
        <w:t>Hard group:</w:t>
      </w:r>
    </w:p>
    <w:p w:rsidR="003F37A2" w:rsidRDefault="003F37A2" w:rsidP="003F37A2">
      <w:pPr>
        <w:pStyle w:val="Heading4"/>
        <w:rPr>
          <w:lang w:val="en"/>
        </w:rPr>
      </w:pPr>
      <w:r>
        <w:rPr>
          <w:lang w:val="en"/>
        </w:rPr>
        <w:t>COLLABORATION problems: challenging but everyone has some incentives to contribute but ALSO incentives to cheat</w:t>
      </w:r>
    </w:p>
    <w:p w:rsidR="003F37A2" w:rsidRDefault="003F37A2" w:rsidP="003F37A2">
      <w:pPr>
        <w:pStyle w:val="Heading4"/>
        <w:rPr>
          <w:lang w:val="en"/>
        </w:rPr>
      </w:pPr>
      <w:r>
        <w:rPr>
          <w:lang w:val="en"/>
        </w:rPr>
        <w:t>NORMATIVE problems: changing norms is likely to be very hard</w:t>
      </w:r>
    </w:p>
    <w:p w:rsidR="003F37A2" w:rsidRDefault="003F37A2" w:rsidP="003F37A2">
      <w:pPr>
        <w:pStyle w:val="Heading2"/>
        <w:rPr>
          <w:lang w:val="en"/>
        </w:rPr>
      </w:pPr>
      <w:r>
        <w:rPr>
          <w:lang w:val="en"/>
        </w:rPr>
        <w:t>Violation tolerance</w:t>
      </w:r>
    </w:p>
    <w:p w:rsidR="003F37A2" w:rsidRDefault="003F37A2" w:rsidP="003F37A2">
      <w:pPr>
        <w:pStyle w:val="Heading3"/>
        <w:rPr>
          <w:lang w:val="en"/>
        </w:rPr>
      </w:pPr>
      <w:r>
        <w:rPr>
          <w:lang w:val="en"/>
        </w:rPr>
        <w:t>LESS violation tolerance, more likely institution WILL be effective</w:t>
      </w:r>
    </w:p>
    <w:p w:rsidR="003F37A2" w:rsidRDefault="003F37A2" w:rsidP="003F37A2">
      <w:pPr>
        <w:pStyle w:val="Heading3"/>
        <w:rPr>
          <w:lang w:val="en"/>
        </w:rPr>
      </w:pPr>
      <w:r>
        <w:rPr>
          <w:lang w:val="en"/>
        </w:rPr>
        <w:t>Logic: If not violation tolerant, then considerable vigilance and more likely to have all sorts of systems to ensure violations are detected and responded to</w:t>
      </w:r>
    </w:p>
    <w:p w:rsidR="003F37A2" w:rsidRDefault="003F37A2" w:rsidP="003F37A2">
      <w:pPr>
        <w:pStyle w:val="Heading2"/>
        <w:rPr>
          <w:lang w:val="en"/>
        </w:rPr>
      </w:pPr>
      <w:r>
        <w:rPr>
          <w:lang w:val="en"/>
        </w:rPr>
        <w:t>Inherent transparency variation</w:t>
      </w:r>
    </w:p>
    <w:p w:rsidR="003F37A2" w:rsidRDefault="003F37A2" w:rsidP="003F37A2">
      <w:pPr>
        <w:pStyle w:val="Heading3"/>
        <w:rPr>
          <w:lang w:val="en"/>
        </w:rPr>
      </w:pPr>
      <w:r>
        <w:rPr>
          <w:lang w:val="en"/>
        </w:rPr>
        <w:t>LESS inherent transparency, more likely institution will NOT be effective</w:t>
      </w:r>
    </w:p>
    <w:p w:rsidR="003F37A2" w:rsidRDefault="003F37A2" w:rsidP="003F37A2">
      <w:pPr>
        <w:pStyle w:val="Heading3"/>
        <w:rPr>
          <w:lang w:val="en"/>
        </w:rPr>
      </w:pPr>
      <w:r>
        <w:rPr>
          <w:lang w:val="en"/>
        </w:rPr>
        <w:t>Logic: the easier it is to get away with a violation, the more likely states will actually try to do so AND the more likely it is that states will worry about that and therefore not change their behavior because of lack of trust.</w:t>
      </w:r>
    </w:p>
    <w:p w:rsidR="003F37A2" w:rsidRDefault="003F37A2" w:rsidP="003F37A2">
      <w:pPr>
        <w:pStyle w:val="Heading2"/>
        <w:rPr>
          <w:lang w:val="en"/>
        </w:rPr>
      </w:pPr>
      <w:r>
        <w:rPr>
          <w:lang w:val="en"/>
        </w:rPr>
        <w:t>Response incentives</w:t>
      </w:r>
    </w:p>
    <w:p w:rsidR="003F37A2" w:rsidRDefault="003F37A2" w:rsidP="003F37A2">
      <w:pPr>
        <w:pStyle w:val="Heading3"/>
        <w:rPr>
          <w:lang w:val="en"/>
        </w:rPr>
      </w:pPr>
      <w:r>
        <w:rPr>
          <w:lang w:val="en"/>
        </w:rPr>
        <w:t>STRONGER response incentives, more likely institution WILL be effective</w:t>
      </w:r>
    </w:p>
    <w:p w:rsidR="003F37A2" w:rsidRDefault="003F37A2" w:rsidP="003F37A2">
      <w:pPr>
        <w:pStyle w:val="Heading3"/>
        <w:rPr>
          <w:lang w:val="en"/>
        </w:rPr>
      </w:pPr>
      <w:r>
        <w:rPr>
          <w:lang w:val="en"/>
        </w:rPr>
        <w:t>Logic: more incentives to respond, more likely actors who would otherwise cheat are deterred from doing so AND more likely that, if deterrence fails, some response will occur</w:t>
      </w:r>
    </w:p>
    <w:p w:rsidR="003F37A2" w:rsidRDefault="003F37A2" w:rsidP="003F37A2">
      <w:pPr>
        <w:pStyle w:val="Heading1"/>
        <w:rPr>
          <w:lang w:val="en"/>
        </w:rPr>
      </w:pPr>
      <w:r>
        <w:rPr>
          <w:lang w:val="en"/>
        </w:rPr>
        <w:t xml:space="preserve">Effectiveness variation due to </w:t>
      </w:r>
      <w:r w:rsidRPr="00124A0E">
        <w:rPr>
          <w:b/>
          <w:i/>
          <w:u w:val="single"/>
          <w:lang w:val="en"/>
        </w:rPr>
        <w:t>Institutional Design</w:t>
      </w:r>
      <w:r>
        <w:rPr>
          <w:b/>
          <w:i/>
          <w:u w:val="single"/>
          <w:lang w:val="en"/>
        </w:rPr>
        <w:t xml:space="preserve"> </w:t>
      </w:r>
      <w:r>
        <w:rPr>
          <w:lang w:val="en"/>
        </w:rPr>
        <w:t xml:space="preserve"> (</w:t>
      </w:r>
      <w:r w:rsidR="00E41F49">
        <w:rPr>
          <w:lang w:val="en"/>
        </w:rPr>
        <w:t xml:space="preserve">repeat of </w:t>
      </w:r>
      <w:r>
        <w:rPr>
          <w:lang w:val="en"/>
        </w:rPr>
        <w:t>lecture 14)</w:t>
      </w:r>
    </w:p>
    <w:p w:rsidR="003F37A2" w:rsidRDefault="003F37A2" w:rsidP="003F37A2">
      <w:pPr>
        <w:pStyle w:val="Heading2"/>
        <w:rPr>
          <w:lang w:val="en"/>
        </w:rPr>
      </w:pPr>
      <w:r>
        <w:rPr>
          <w:lang w:val="en"/>
        </w:rPr>
        <w:t>Institutional type:</w:t>
      </w:r>
    </w:p>
    <w:p w:rsidR="003F37A2" w:rsidRDefault="003F37A2" w:rsidP="003F37A2">
      <w:pPr>
        <w:pStyle w:val="Heading3"/>
        <w:rPr>
          <w:lang w:val="en"/>
        </w:rPr>
      </w:pPr>
      <w:r>
        <w:rPr>
          <w:lang w:val="en"/>
        </w:rPr>
        <w:t>Procedural and programmatic institutions – MOST likely to be effective</w:t>
      </w:r>
    </w:p>
    <w:p w:rsidR="003F37A2" w:rsidRDefault="003F37A2" w:rsidP="003F37A2">
      <w:pPr>
        <w:pStyle w:val="Heading4"/>
        <w:rPr>
          <w:lang w:val="en"/>
        </w:rPr>
      </w:pPr>
      <w:r>
        <w:rPr>
          <w:lang w:val="en"/>
        </w:rPr>
        <w:t>Logic: can be most flexible and responsive (see Kucik and Reinhardt article on how flexibility seems to help, even more than expected)</w:t>
      </w:r>
    </w:p>
    <w:p w:rsidR="003F37A2" w:rsidRDefault="003F37A2" w:rsidP="003F37A2">
      <w:pPr>
        <w:pStyle w:val="Heading3"/>
        <w:rPr>
          <w:lang w:val="en"/>
        </w:rPr>
      </w:pPr>
      <w:r>
        <w:rPr>
          <w:lang w:val="en"/>
        </w:rPr>
        <w:t>Regulatory: Depends considerably on other aspects of institution (see Brown-Weiss and Jacobson articles)</w:t>
      </w:r>
    </w:p>
    <w:p w:rsidR="003F37A2" w:rsidRDefault="003F37A2" w:rsidP="003F37A2">
      <w:pPr>
        <w:pStyle w:val="Heading3"/>
        <w:rPr>
          <w:lang w:val="en"/>
        </w:rPr>
      </w:pPr>
      <w:r>
        <w:rPr>
          <w:lang w:val="en"/>
        </w:rPr>
        <w:t>Generative: LEAST likely to be effective</w:t>
      </w:r>
    </w:p>
    <w:p w:rsidR="003F37A2" w:rsidRDefault="003F37A2" w:rsidP="003F37A2">
      <w:pPr>
        <w:pStyle w:val="Heading4"/>
        <w:rPr>
          <w:lang w:val="en"/>
        </w:rPr>
      </w:pPr>
      <w:r>
        <w:rPr>
          <w:lang w:val="en"/>
        </w:rPr>
        <w:t>Logic: in response to hardest problem type AND least likely to have institutional design features that can force change.</w:t>
      </w:r>
    </w:p>
    <w:p w:rsidR="003F37A2" w:rsidRDefault="003F37A2" w:rsidP="003F37A2">
      <w:pPr>
        <w:pStyle w:val="Heading2"/>
        <w:rPr>
          <w:lang w:val="en"/>
        </w:rPr>
      </w:pPr>
      <w:r>
        <w:rPr>
          <w:lang w:val="en"/>
        </w:rPr>
        <w:t>Membership: more states involved, LESS likely to be influential</w:t>
      </w:r>
    </w:p>
    <w:p w:rsidR="003F37A2" w:rsidRDefault="003F37A2" w:rsidP="003F37A2">
      <w:pPr>
        <w:pStyle w:val="Heading2"/>
        <w:rPr>
          <w:lang w:val="en"/>
        </w:rPr>
      </w:pPr>
      <w:r>
        <w:rPr>
          <w:lang w:val="en"/>
        </w:rPr>
        <w:t>Primary rule system</w:t>
      </w:r>
    </w:p>
    <w:p w:rsidR="003F37A2" w:rsidRDefault="003F37A2" w:rsidP="003F37A2">
      <w:pPr>
        <w:pStyle w:val="Heading3"/>
        <w:rPr>
          <w:lang w:val="en"/>
        </w:rPr>
      </w:pPr>
      <w:r>
        <w:rPr>
          <w:lang w:val="en"/>
        </w:rPr>
        <w:t>Specificity: MORE specific rules lead to MORE effective institutions</w:t>
      </w:r>
    </w:p>
    <w:p w:rsidR="00A17CE5" w:rsidRDefault="003F37A2" w:rsidP="00A17CE5">
      <w:pPr>
        <w:pStyle w:val="Heading3"/>
        <w:rPr>
          <w:lang w:val="en"/>
        </w:rPr>
      </w:pPr>
      <w:r w:rsidRPr="00A17CE5">
        <w:rPr>
          <w:lang w:val="en"/>
        </w:rPr>
        <w:t xml:space="preserve">Common/Differentiated: Brown Weiss and Jacobson say it's not common vs. differentiated but perceived equity of rules. </w:t>
      </w:r>
      <w:r w:rsidR="00A17CE5">
        <w:rPr>
          <w:lang w:val="en"/>
        </w:rPr>
        <w:t>I would argue that which</w:t>
      </w:r>
      <w:r w:rsidR="00A17CE5" w:rsidRPr="00A17CE5">
        <w:rPr>
          <w:lang w:val="en"/>
        </w:rPr>
        <w:t xml:space="preserve"> is more effective is unclear and depends more on how much the rules require relative to counterfactual behavior</w:t>
      </w:r>
    </w:p>
    <w:p w:rsidR="003F37A2" w:rsidRPr="00A17CE5" w:rsidRDefault="003F37A2" w:rsidP="00A17CE5">
      <w:pPr>
        <w:pStyle w:val="Heading3"/>
        <w:rPr>
          <w:lang w:val="en"/>
        </w:rPr>
      </w:pPr>
      <w:bookmarkStart w:id="0" w:name="_GoBack"/>
      <w:bookmarkEnd w:id="0"/>
      <w:r w:rsidRPr="00A17CE5">
        <w:rPr>
          <w:lang w:val="en"/>
        </w:rPr>
        <w:t>Information systems: Clearer and more specific information systems lead to MORE effective institutions</w:t>
      </w:r>
    </w:p>
    <w:p w:rsidR="003F37A2" w:rsidRDefault="003F37A2" w:rsidP="003F37A2">
      <w:pPr>
        <w:pStyle w:val="Heading2"/>
        <w:rPr>
          <w:lang w:val="en"/>
        </w:rPr>
      </w:pPr>
      <w:r>
        <w:rPr>
          <w:lang w:val="en"/>
        </w:rPr>
        <w:t xml:space="preserve">Response systems: </w:t>
      </w:r>
    </w:p>
    <w:p w:rsidR="003F37A2" w:rsidRDefault="003F37A2" w:rsidP="003F37A2">
      <w:pPr>
        <w:pStyle w:val="Heading3"/>
        <w:rPr>
          <w:lang w:val="en"/>
        </w:rPr>
      </w:pPr>
      <w:r>
        <w:rPr>
          <w:lang w:val="en"/>
        </w:rPr>
        <w:t>Facilitative institutions more likely than enforcement systems: Divergent hypotheses – enforcement vs. management school</w:t>
      </w:r>
    </w:p>
    <w:p w:rsidR="003F37A2" w:rsidRPr="00237C37" w:rsidRDefault="003F37A2" w:rsidP="003F37A2">
      <w:pPr>
        <w:pStyle w:val="Heading3"/>
        <w:rPr>
          <w:lang w:val="en"/>
        </w:rPr>
      </w:pPr>
      <w:r>
        <w:rPr>
          <w:lang w:val="en"/>
        </w:rPr>
        <w:t xml:space="preserve">More clear and specific responses, of whatever type, lead to MORE effective institutions </w:t>
      </w:r>
    </w:p>
    <w:p w:rsidR="005842E8" w:rsidRPr="004C61A7" w:rsidRDefault="005842E8" w:rsidP="005842E8">
      <w:pPr>
        <w:pStyle w:val="Heading1"/>
        <w:rPr>
          <w:lang w:val="en"/>
        </w:rPr>
      </w:pPr>
      <w:r w:rsidRPr="004C61A7">
        <w:rPr>
          <w:lang w:val="en"/>
        </w:rPr>
        <w:t>Conclusions</w:t>
      </w:r>
    </w:p>
    <w:p w:rsidR="005842E8" w:rsidRPr="004C61A7" w:rsidRDefault="005842E8" w:rsidP="005842E8">
      <w:pPr>
        <w:pStyle w:val="Heading2"/>
        <w:rPr>
          <w:lang w:val="en"/>
        </w:rPr>
      </w:pPr>
      <w:r w:rsidRPr="004C61A7">
        <w:rPr>
          <w:color w:val="000000"/>
          <w:lang w:val="en"/>
        </w:rPr>
        <w:t>How do we evaluate the effects of a treaty on behavior?</w:t>
      </w:r>
    </w:p>
    <w:p w:rsidR="005842E8" w:rsidRPr="004C61A7" w:rsidRDefault="005842E8" w:rsidP="005842E8">
      <w:pPr>
        <w:pStyle w:val="Heading2"/>
        <w:rPr>
          <w:lang w:val="en"/>
        </w:rPr>
      </w:pPr>
      <w:r w:rsidRPr="004C61A7">
        <w:rPr>
          <w:color w:val="000000"/>
          <w:lang w:val="en"/>
        </w:rPr>
        <w:t>How do we account for differences in problem structure?</w:t>
      </w:r>
    </w:p>
    <w:p w:rsidR="005842E8" w:rsidRPr="004C61A7" w:rsidRDefault="005842E8" w:rsidP="005842E8">
      <w:pPr>
        <w:pStyle w:val="Heading2"/>
        <w:rPr>
          <w:lang w:val="en"/>
        </w:rPr>
      </w:pPr>
      <w:r w:rsidRPr="004C61A7">
        <w:rPr>
          <w:color w:val="000000"/>
          <w:lang w:val="en"/>
        </w:rPr>
        <w:t>How do we account for differences in regime design and features?</w:t>
      </w:r>
    </w:p>
    <w:p w:rsidR="00CD0E16" w:rsidRDefault="00A12F9F" w:rsidP="00F1577A">
      <w:pPr>
        <w:pStyle w:val="Heading2"/>
      </w:pPr>
      <w:r>
        <w:rPr>
          <w:lang w:val="en"/>
        </w:rPr>
        <w:t>How do institutions change over time and interact with other institutions?</w:t>
      </w:r>
    </w:p>
    <w:sectPr w:rsidR="00CD0E16"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25" w:rsidRDefault="006D3225" w:rsidP="00EB1D3F">
      <w:r>
        <w:separator/>
      </w:r>
    </w:p>
  </w:endnote>
  <w:endnote w:type="continuationSeparator" w:id="0">
    <w:p w:rsidR="006D3225" w:rsidRDefault="006D3225" w:rsidP="00EB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75" w:rsidRDefault="0021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3F" w:rsidRPr="00213675" w:rsidRDefault="00EB1D3F" w:rsidP="00EB1D3F">
    <w:pPr>
      <w:pStyle w:val="Footer"/>
      <w:ind w:firstLine="0"/>
    </w:pPr>
    <w:r w:rsidRPr="00213675">
      <w:t xml:space="preserve">© Ronald B. Mitchell, do not use without permission: </w:t>
    </w:r>
    <w:r w:rsidR="00171F46" w:rsidRPr="00213675">
      <w:t>http</w:t>
    </w:r>
    <w:r w:rsidR="00BE7320" w:rsidRPr="00213675">
      <w:t>s</w:t>
    </w:r>
    <w:r w:rsidR="00171F46" w:rsidRPr="00213675">
      <w:t>://</w:t>
    </w:r>
    <w:r w:rsidR="00BE7320" w:rsidRPr="00213675">
      <w:t>rmitchel</w:t>
    </w:r>
    <w:r w:rsidR="00171F46" w:rsidRPr="00213675">
      <w:t>.uoregon.edu/</w:t>
    </w:r>
    <w:r w:rsidR="00A52053" w:rsidRPr="00213675">
      <w:t>io</w:t>
    </w:r>
    <w:r w:rsidR="00171F46" w:rsidRPr="00213675">
      <w:t>/lectures</w:t>
    </w:r>
    <w:r w:rsidRPr="00213675">
      <w:t>/</w:t>
    </w:r>
    <w:r w:rsidR="006D3225">
      <w:fldChar w:fldCharType="begin"/>
    </w:r>
    <w:r w:rsidR="006D3225">
      <w:instrText xml:space="preserve"> FILENAME   \* MERGEFORMAT </w:instrText>
    </w:r>
    <w:r w:rsidR="006D3225">
      <w:fldChar w:fldCharType="separate"/>
    </w:r>
    <w:r w:rsidR="00213675" w:rsidRPr="00213675">
      <w:t>19-InstitutionalEffectiveness-Review.docx</w:t>
    </w:r>
    <w:r w:rsidR="006D3225">
      <w:fldChar w:fldCharType="end"/>
    </w:r>
    <w:r w:rsidRPr="0021367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75" w:rsidRDefault="0021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25" w:rsidRDefault="006D3225" w:rsidP="00EB1D3F">
      <w:r>
        <w:separator/>
      </w:r>
    </w:p>
  </w:footnote>
  <w:footnote w:type="continuationSeparator" w:id="0">
    <w:p w:rsidR="006D3225" w:rsidRDefault="006D3225" w:rsidP="00EB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75" w:rsidRDefault="0021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75" w:rsidRDefault="00213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75" w:rsidRDefault="0021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1E613B3"/>
    <w:multiLevelType w:val="multilevel"/>
    <w:tmpl w:val="FDA2D118"/>
    <w:styleLink w:val="Bullet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9219D6"/>
    <w:multiLevelType w:val="hybridMultilevel"/>
    <w:tmpl w:val="DB6085E0"/>
    <w:lvl w:ilvl="0" w:tplc="5AEC8964">
      <w:start w:val="1"/>
      <w:numFmt w:val="bullet"/>
      <w:lvlText w:val=""/>
      <w:lvlJc w:val="left"/>
      <w:pPr>
        <w:tabs>
          <w:tab w:val="num" w:pos="720"/>
        </w:tabs>
        <w:ind w:left="720" w:hanging="360"/>
      </w:pPr>
      <w:rPr>
        <w:rFonts w:ascii="Wingdings 2" w:hAnsi="Wingdings 2" w:hint="default"/>
      </w:rPr>
    </w:lvl>
    <w:lvl w:ilvl="1" w:tplc="6ABAE184" w:tentative="1">
      <w:start w:val="1"/>
      <w:numFmt w:val="bullet"/>
      <w:lvlText w:val=""/>
      <w:lvlJc w:val="left"/>
      <w:pPr>
        <w:tabs>
          <w:tab w:val="num" w:pos="1440"/>
        </w:tabs>
        <w:ind w:left="1440" w:hanging="360"/>
      </w:pPr>
      <w:rPr>
        <w:rFonts w:ascii="Wingdings 2" w:hAnsi="Wingdings 2" w:hint="default"/>
      </w:rPr>
    </w:lvl>
    <w:lvl w:ilvl="2" w:tplc="2B466DD0" w:tentative="1">
      <w:start w:val="1"/>
      <w:numFmt w:val="bullet"/>
      <w:lvlText w:val=""/>
      <w:lvlJc w:val="left"/>
      <w:pPr>
        <w:tabs>
          <w:tab w:val="num" w:pos="2160"/>
        </w:tabs>
        <w:ind w:left="2160" w:hanging="360"/>
      </w:pPr>
      <w:rPr>
        <w:rFonts w:ascii="Wingdings 2" w:hAnsi="Wingdings 2" w:hint="default"/>
      </w:rPr>
    </w:lvl>
    <w:lvl w:ilvl="3" w:tplc="5E987E8C" w:tentative="1">
      <w:start w:val="1"/>
      <w:numFmt w:val="bullet"/>
      <w:lvlText w:val=""/>
      <w:lvlJc w:val="left"/>
      <w:pPr>
        <w:tabs>
          <w:tab w:val="num" w:pos="2880"/>
        </w:tabs>
        <w:ind w:left="2880" w:hanging="360"/>
      </w:pPr>
      <w:rPr>
        <w:rFonts w:ascii="Wingdings 2" w:hAnsi="Wingdings 2" w:hint="default"/>
      </w:rPr>
    </w:lvl>
    <w:lvl w:ilvl="4" w:tplc="421A7388" w:tentative="1">
      <w:start w:val="1"/>
      <w:numFmt w:val="bullet"/>
      <w:lvlText w:val=""/>
      <w:lvlJc w:val="left"/>
      <w:pPr>
        <w:tabs>
          <w:tab w:val="num" w:pos="3600"/>
        </w:tabs>
        <w:ind w:left="3600" w:hanging="360"/>
      </w:pPr>
      <w:rPr>
        <w:rFonts w:ascii="Wingdings 2" w:hAnsi="Wingdings 2" w:hint="default"/>
      </w:rPr>
    </w:lvl>
    <w:lvl w:ilvl="5" w:tplc="BE72AFF2" w:tentative="1">
      <w:start w:val="1"/>
      <w:numFmt w:val="bullet"/>
      <w:lvlText w:val=""/>
      <w:lvlJc w:val="left"/>
      <w:pPr>
        <w:tabs>
          <w:tab w:val="num" w:pos="4320"/>
        </w:tabs>
        <w:ind w:left="4320" w:hanging="360"/>
      </w:pPr>
      <w:rPr>
        <w:rFonts w:ascii="Wingdings 2" w:hAnsi="Wingdings 2" w:hint="default"/>
      </w:rPr>
    </w:lvl>
    <w:lvl w:ilvl="6" w:tplc="77BAB8C4" w:tentative="1">
      <w:start w:val="1"/>
      <w:numFmt w:val="bullet"/>
      <w:lvlText w:val=""/>
      <w:lvlJc w:val="left"/>
      <w:pPr>
        <w:tabs>
          <w:tab w:val="num" w:pos="5040"/>
        </w:tabs>
        <w:ind w:left="5040" w:hanging="360"/>
      </w:pPr>
      <w:rPr>
        <w:rFonts w:ascii="Wingdings 2" w:hAnsi="Wingdings 2" w:hint="default"/>
      </w:rPr>
    </w:lvl>
    <w:lvl w:ilvl="7" w:tplc="A8D8F1DC" w:tentative="1">
      <w:start w:val="1"/>
      <w:numFmt w:val="bullet"/>
      <w:lvlText w:val=""/>
      <w:lvlJc w:val="left"/>
      <w:pPr>
        <w:tabs>
          <w:tab w:val="num" w:pos="5760"/>
        </w:tabs>
        <w:ind w:left="5760" w:hanging="360"/>
      </w:pPr>
      <w:rPr>
        <w:rFonts w:ascii="Wingdings 2" w:hAnsi="Wingdings 2" w:hint="default"/>
      </w:rPr>
    </w:lvl>
    <w:lvl w:ilvl="8" w:tplc="2EC6E9F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A7C48B1"/>
    <w:multiLevelType w:val="hybridMultilevel"/>
    <w:tmpl w:val="DE560474"/>
    <w:lvl w:ilvl="0" w:tplc="4B56BB3E">
      <w:start w:val="1"/>
      <w:numFmt w:val="bullet"/>
      <w:lvlText w:val=""/>
      <w:lvlJc w:val="left"/>
      <w:pPr>
        <w:tabs>
          <w:tab w:val="num" w:pos="720"/>
        </w:tabs>
        <w:ind w:left="720" w:hanging="360"/>
      </w:pPr>
      <w:rPr>
        <w:rFonts w:ascii="Wingdings 2" w:hAnsi="Wingdings 2" w:hint="default"/>
      </w:rPr>
    </w:lvl>
    <w:lvl w:ilvl="1" w:tplc="BC54639A">
      <w:start w:val="539"/>
      <w:numFmt w:val="bullet"/>
      <w:lvlText w:val=""/>
      <w:lvlJc w:val="left"/>
      <w:pPr>
        <w:tabs>
          <w:tab w:val="num" w:pos="1440"/>
        </w:tabs>
        <w:ind w:left="1440" w:hanging="360"/>
      </w:pPr>
      <w:rPr>
        <w:rFonts w:ascii="Wingdings 2" w:hAnsi="Wingdings 2" w:hint="default"/>
      </w:rPr>
    </w:lvl>
    <w:lvl w:ilvl="2" w:tplc="9F54C0A0" w:tentative="1">
      <w:start w:val="1"/>
      <w:numFmt w:val="bullet"/>
      <w:lvlText w:val=""/>
      <w:lvlJc w:val="left"/>
      <w:pPr>
        <w:tabs>
          <w:tab w:val="num" w:pos="2160"/>
        </w:tabs>
        <w:ind w:left="2160" w:hanging="360"/>
      </w:pPr>
      <w:rPr>
        <w:rFonts w:ascii="Wingdings 2" w:hAnsi="Wingdings 2" w:hint="default"/>
      </w:rPr>
    </w:lvl>
    <w:lvl w:ilvl="3" w:tplc="429CBE1A" w:tentative="1">
      <w:start w:val="1"/>
      <w:numFmt w:val="bullet"/>
      <w:lvlText w:val=""/>
      <w:lvlJc w:val="left"/>
      <w:pPr>
        <w:tabs>
          <w:tab w:val="num" w:pos="2880"/>
        </w:tabs>
        <w:ind w:left="2880" w:hanging="360"/>
      </w:pPr>
      <w:rPr>
        <w:rFonts w:ascii="Wingdings 2" w:hAnsi="Wingdings 2" w:hint="default"/>
      </w:rPr>
    </w:lvl>
    <w:lvl w:ilvl="4" w:tplc="9C18E4C6" w:tentative="1">
      <w:start w:val="1"/>
      <w:numFmt w:val="bullet"/>
      <w:lvlText w:val=""/>
      <w:lvlJc w:val="left"/>
      <w:pPr>
        <w:tabs>
          <w:tab w:val="num" w:pos="3600"/>
        </w:tabs>
        <w:ind w:left="3600" w:hanging="360"/>
      </w:pPr>
      <w:rPr>
        <w:rFonts w:ascii="Wingdings 2" w:hAnsi="Wingdings 2" w:hint="default"/>
      </w:rPr>
    </w:lvl>
    <w:lvl w:ilvl="5" w:tplc="33FC9A0A" w:tentative="1">
      <w:start w:val="1"/>
      <w:numFmt w:val="bullet"/>
      <w:lvlText w:val=""/>
      <w:lvlJc w:val="left"/>
      <w:pPr>
        <w:tabs>
          <w:tab w:val="num" w:pos="4320"/>
        </w:tabs>
        <w:ind w:left="4320" w:hanging="360"/>
      </w:pPr>
      <w:rPr>
        <w:rFonts w:ascii="Wingdings 2" w:hAnsi="Wingdings 2" w:hint="default"/>
      </w:rPr>
    </w:lvl>
    <w:lvl w:ilvl="6" w:tplc="DB2487E4" w:tentative="1">
      <w:start w:val="1"/>
      <w:numFmt w:val="bullet"/>
      <w:lvlText w:val=""/>
      <w:lvlJc w:val="left"/>
      <w:pPr>
        <w:tabs>
          <w:tab w:val="num" w:pos="5040"/>
        </w:tabs>
        <w:ind w:left="5040" w:hanging="360"/>
      </w:pPr>
      <w:rPr>
        <w:rFonts w:ascii="Wingdings 2" w:hAnsi="Wingdings 2" w:hint="default"/>
      </w:rPr>
    </w:lvl>
    <w:lvl w:ilvl="7" w:tplc="D200CD0E" w:tentative="1">
      <w:start w:val="1"/>
      <w:numFmt w:val="bullet"/>
      <w:lvlText w:val=""/>
      <w:lvlJc w:val="left"/>
      <w:pPr>
        <w:tabs>
          <w:tab w:val="num" w:pos="5760"/>
        </w:tabs>
        <w:ind w:left="5760" w:hanging="360"/>
      </w:pPr>
      <w:rPr>
        <w:rFonts w:ascii="Wingdings 2" w:hAnsi="Wingdings 2" w:hint="default"/>
      </w:rPr>
    </w:lvl>
    <w:lvl w:ilvl="8" w:tplc="284E967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BA"/>
    <w:rsid w:val="000012BA"/>
    <w:rsid w:val="000023DB"/>
    <w:rsid w:val="000059E3"/>
    <w:rsid w:val="00005D51"/>
    <w:rsid w:val="00016D8F"/>
    <w:rsid w:val="00017547"/>
    <w:rsid w:val="00024CDD"/>
    <w:rsid w:val="00024ED3"/>
    <w:rsid w:val="000262E2"/>
    <w:rsid w:val="000277A8"/>
    <w:rsid w:val="00027CB2"/>
    <w:rsid w:val="00030A95"/>
    <w:rsid w:val="0003240B"/>
    <w:rsid w:val="00033A5B"/>
    <w:rsid w:val="00033C35"/>
    <w:rsid w:val="000360EB"/>
    <w:rsid w:val="000372BA"/>
    <w:rsid w:val="0004114C"/>
    <w:rsid w:val="0004568D"/>
    <w:rsid w:val="00046367"/>
    <w:rsid w:val="000479D1"/>
    <w:rsid w:val="00052610"/>
    <w:rsid w:val="00052CB8"/>
    <w:rsid w:val="00056A0D"/>
    <w:rsid w:val="00063ABA"/>
    <w:rsid w:val="0006445A"/>
    <w:rsid w:val="00067648"/>
    <w:rsid w:val="000706E9"/>
    <w:rsid w:val="00073F15"/>
    <w:rsid w:val="00081852"/>
    <w:rsid w:val="000846D2"/>
    <w:rsid w:val="00085B88"/>
    <w:rsid w:val="00086D5E"/>
    <w:rsid w:val="00086FD8"/>
    <w:rsid w:val="00087212"/>
    <w:rsid w:val="00087B22"/>
    <w:rsid w:val="00087B68"/>
    <w:rsid w:val="000A0A19"/>
    <w:rsid w:val="000A6743"/>
    <w:rsid w:val="000A6750"/>
    <w:rsid w:val="000B3B6E"/>
    <w:rsid w:val="000B5115"/>
    <w:rsid w:val="000B6863"/>
    <w:rsid w:val="000B7467"/>
    <w:rsid w:val="000B7DFD"/>
    <w:rsid w:val="000C13F0"/>
    <w:rsid w:val="000C17FF"/>
    <w:rsid w:val="000D0E3E"/>
    <w:rsid w:val="000D11DA"/>
    <w:rsid w:val="000D207B"/>
    <w:rsid w:val="000D3ED9"/>
    <w:rsid w:val="000D4C2E"/>
    <w:rsid w:val="000D5AA2"/>
    <w:rsid w:val="000E32DA"/>
    <w:rsid w:val="000E3FB9"/>
    <w:rsid w:val="000E4B4D"/>
    <w:rsid w:val="000E563C"/>
    <w:rsid w:val="000F563B"/>
    <w:rsid w:val="001052EB"/>
    <w:rsid w:val="00105318"/>
    <w:rsid w:val="00106AF9"/>
    <w:rsid w:val="00110FB5"/>
    <w:rsid w:val="001128BC"/>
    <w:rsid w:val="00113483"/>
    <w:rsid w:val="0011509F"/>
    <w:rsid w:val="0011577D"/>
    <w:rsid w:val="001163AD"/>
    <w:rsid w:val="0012036C"/>
    <w:rsid w:val="001206D0"/>
    <w:rsid w:val="00125199"/>
    <w:rsid w:val="00125D6E"/>
    <w:rsid w:val="00126A9F"/>
    <w:rsid w:val="0013121C"/>
    <w:rsid w:val="00131574"/>
    <w:rsid w:val="00133936"/>
    <w:rsid w:val="00136786"/>
    <w:rsid w:val="00143CF1"/>
    <w:rsid w:val="00144DE7"/>
    <w:rsid w:val="001468A9"/>
    <w:rsid w:val="001500B0"/>
    <w:rsid w:val="00152A74"/>
    <w:rsid w:val="00155A3D"/>
    <w:rsid w:val="00155CC9"/>
    <w:rsid w:val="00156A5F"/>
    <w:rsid w:val="00161735"/>
    <w:rsid w:val="00161872"/>
    <w:rsid w:val="00161D3F"/>
    <w:rsid w:val="00164731"/>
    <w:rsid w:val="00167BDB"/>
    <w:rsid w:val="00171F46"/>
    <w:rsid w:val="00175009"/>
    <w:rsid w:val="00181781"/>
    <w:rsid w:val="0018286E"/>
    <w:rsid w:val="00185165"/>
    <w:rsid w:val="00187372"/>
    <w:rsid w:val="00193A4B"/>
    <w:rsid w:val="00195C15"/>
    <w:rsid w:val="00196BD3"/>
    <w:rsid w:val="001976C9"/>
    <w:rsid w:val="00197D0C"/>
    <w:rsid w:val="001A2913"/>
    <w:rsid w:val="001A7240"/>
    <w:rsid w:val="001B2F45"/>
    <w:rsid w:val="001B3436"/>
    <w:rsid w:val="001B5A80"/>
    <w:rsid w:val="001B7715"/>
    <w:rsid w:val="001C11A5"/>
    <w:rsid w:val="001C36E6"/>
    <w:rsid w:val="001D1F9B"/>
    <w:rsid w:val="001D2D86"/>
    <w:rsid w:val="001D6013"/>
    <w:rsid w:val="001D7D25"/>
    <w:rsid w:val="001E0D8C"/>
    <w:rsid w:val="001E137A"/>
    <w:rsid w:val="001E2DC3"/>
    <w:rsid w:val="001E48E5"/>
    <w:rsid w:val="001E4C14"/>
    <w:rsid w:val="001F0055"/>
    <w:rsid w:val="001F1B64"/>
    <w:rsid w:val="001F490E"/>
    <w:rsid w:val="001F4CA7"/>
    <w:rsid w:val="001F53FA"/>
    <w:rsid w:val="00213675"/>
    <w:rsid w:val="00214BCE"/>
    <w:rsid w:val="00217672"/>
    <w:rsid w:val="00221F68"/>
    <w:rsid w:val="002235CB"/>
    <w:rsid w:val="00225C97"/>
    <w:rsid w:val="00226F61"/>
    <w:rsid w:val="00227AAC"/>
    <w:rsid w:val="00227B1A"/>
    <w:rsid w:val="00234C48"/>
    <w:rsid w:val="00237930"/>
    <w:rsid w:val="00240580"/>
    <w:rsid w:val="00243417"/>
    <w:rsid w:val="002438BE"/>
    <w:rsid w:val="0024424C"/>
    <w:rsid w:val="0025090B"/>
    <w:rsid w:val="00251C23"/>
    <w:rsid w:val="002575B1"/>
    <w:rsid w:val="00271342"/>
    <w:rsid w:val="002755CE"/>
    <w:rsid w:val="002830F2"/>
    <w:rsid w:val="00290402"/>
    <w:rsid w:val="00292713"/>
    <w:rsid w:val="00293529"/>
    <w:rsid w:val="0029604F"/>
    <w:rsid w:val="002977E3"/>
    <w:rsid w:val="002B0528"/>
    <w:rsid w:val="002D4F6F"/>
    <w:rsid w:val="002D5502"/>
    <w:rsid w:val="002D7177"/>
    <w:rsid w:val="002E198A"/>
    <w:rsid w:val="002E462B"/>
    <w:rsid w:val="002E5634"/>
    <w:rsid w:val="002E7A6F"/>
    <w:rsid w:val="002F2F79"/>
    <w:rsid w:val="002F2F8E"/>
    <w:rsid w:val="002F54B9"/>
    <w:rsid w:val="003027A4"/>
    <w:rsid w:val="003030B3"/>
    <w:rsid w:val="00303369"/>
    <w:rsid w:val="003046F2"/>
    <w:rsid w:val="00305125"/>
    <w:rsid w:val="003065D5"/>
    <w:rsid w:val="0030749F"/>
    <w:rsid w:val="00310488"/>
    <w:rsid w:val="00313051"/>
    <w:rsid w:val="00314C83"/>
    <w:rsid w:val="00316C07"/>
    <w:rsid w:val="00321ECE"/>
    <w:rsid w:val="003220B1"/>
    <w:rsid w:val="003236E0"/>
    <w:rsid w:val="00324309"/>
    <w:rsid w:val="00326833"/>
    <w:rsid w:val="00331961"/>
    <w:rsid w:val="0033366D"/>
    <w:rsid w:val="00334309"/>
    <w:rsid w:val="00335BC4"/>
    <w:rsid w:val="00336756"/>
    <w:rsid w:val="00342854"/>
    <w:rsid w:val="0035154A"/>
    <w:rsid w:val="00353BEB"/>
    <w:rsid w:val="0035545E"/>
    <w:rsid w:val="00361411"/>
    <w:rsid w:val="00361420"/>
    <w:rsid w:val="00362045"/>
    <w:rsid w:val="0036439B"/>
    <w:rsid w:val="00370089"/>
    <w:rsid w:val="00371A1B"/>
    <w:rsid w:val="00372F30"/>
    <w:rsid w:val="00392C68"/>
    <w:rsid w:val="0039706F"/>
    <w:rsid w:val="003977CF"/>
    <w:rsid w:val="003A20AB"/>
    <w:rsid w:val="003A2369"/>
    <w:rsid w:val="003A4816"/>
    <w:rsid w:val="003A5B21"/>
    <w:rsid w:val="003A7475"/>
    <w:rsid w:val="003B0C3F"/>
    <w:rsid w:val="003B120B"/>
    <w:rsid w:val="003B1939"/>
    <w:rsid w:val="003B1943"/>
    <w:rsid w:val="003C244C"/>
    <w:rsid w:val="003C55D8"/>
    <w:rsid w:val="003C588F"/>
    <w:rsid w:val="003D0E19"/>
    <w:rsid w:val="003D25E1"/>
    <w:rsid w:val="003D3351"/>
    <w:rsid w:val="003D5E4A"/>
    <w:rsid w:val="003D72C8"/>
    <w:rsid w:val="003E0B72"/>
    <w:rsid w:val="003E45C5"/>
    <w:rsid w:val="003F158C"/>
    <w:rsid w:val="003F1D30"/>
    <w:rsid w:val="003F37A2"/>
    <w:rsid w:val="003F3D5F"/>
    <w:rsid w:val="003F4A6C"/>
    <w:rsid w:val="003F5B95"/>
    <w:rsid w:val="0041380F"/>
    <w:rsid w:val="00414BED"/>
    <w:rsid w:val="00417005"/>
    <w:rsid w:val="00417407"/>
    <w:rsid w:val="00420A22"/>
    <w:rsid w:val="004248E0"/>
    <w:rsid w:val="00433CA4"/>
    <w:rsid w:val="00434791"/>
    <w:rsid w:val="00440A2C"/>
    <w:rsid w:val="00440EC0"/>
    <w:rsid w:val="0045356F"/>
    <w:rsid w:val="00455A99"/>
    <w:rsid w:val="00457702"/>
    <w:rsid w:val="00460FF1"/>
    <w:rsid w:val="00461D21"/>
    <w:rsid w:val="00473482"/>
    <w:rsid w:val="00476357"/>
    <w:rsid w:val="00481BBE"/>
    <w:rsid w:val="0048572F"/>
    <w:rsid w:val="00490BC0"/>
    <w:rsid w:val="00491DA0"/>
    <w:rsid w:val="004A44D8"/>
    <w:rsid w:val="004A49EA"/>
    <w:rsid w:val="004A7A00"/>
    <w:rsid w:val="004B01B0"/>
    <w:rsid w:val="004B1539"/>
    <w:rsid w:val="004B49A8"/>
    <w:rsid w:val="004B4AA3"/>
    <w:rsid w:val="004B4BBF"/>
    <w:rsid w:val="004B4FC5"/>
    <w:rsid w:val="004B6FC1"/>
    <w:rsid w:val="004C0865"/>
    <w:rsid w:val="004C6350"/>
    <w:rsid w:val="004C6A1A"/>
    <w:rsid w:val="004C7A51"/>
    <w:rsid w:val="004D3AB2"/>
    <w:rsid w:val="004D4093"/>
    <w:rsid w:val="004D7281"/>
    <w:rsid w:val="004E2033"/>
    <w:rsid w:val="004E3DC1"/>
    <w:rsid w:val="004F028E"/>
    <w:rsid w:val="004F28DC"/>
    <w:rsid w:val="004F388C"/>
    <w:rsid w:val="004F7CFB"/>
    <w:rsid w:val="00500141"/>
    <w:rsid w:val="005011CE"/>
    <w:rsid w:val="005013ED"/>
    <w:rsid w:val="0050602F"/>
    <w:rsid w:val="0050736B"/>
    <w:rsid w:val="00511AF0"/>
    <w:rsid w:val="00511DC0"/>
    <w:rsid w:val="005155D0"/>
    <w:rsid w:val="00516E8F"/>
    <w:rsid w:val="00521C1B"/>
    <w:rsid w:val="00532E84"/>
    <w:rsid w:val="0053390F"/>
    <w:rsid w:val="0053471A"/>
    <w:rsid w:val="0053733C"/>
    <w:rsid w:val="00541977"/>
    <w:rsid w:val="00541ED0"/>
    <w:rsid w:val="00545661"/>
    <w:rsid w:val="00552376"/>
    <w:rsid w:val="005568DC"/>
    <w:rsid w:val="00556A8B"/>
    <w:rsid w:val="005600ED"/>
    <w:rsid w:val="005661CC"/>
    <w:rsid w:val="0057124C"/>
    <w:rsid w:val="00572B4B"/>
    <w:rsid w:val="005741EE"/>
    <w:rsid w:val="00575693"/>
    <w:rsid w:val="005761BB"/>
    <w:rsid w:val="00577C9C"/>
    <w:rsid w:val="00577FA8"/>
    <w:rsid w:val="0058105F"/>
    <w:rsid w:val="005817BE"/>
    <w:rsid w:val="00583D82"/>
    <w:rsid w:val="005842E8"/>
    <w:rsid w:val="00587CFD"/>
    <w:rsid w:val="00595C93"/>
    <w:rsid w:val="00597A92"/>
    <w:rsid w:val="005A0B7F"/>
    <w:rsid w:val="005A1090"/>
    <w:rsid w:val="005A5AF6"/>
    <w:rsid w:val="005B2290"/>
    <w:rsid w:val="005B3B08"/>
    <w:rsid w:val="005B3EFC"/>
    <w:rsid w:val="005B4D7C"/>
    <w:rsid w:val="005B55EB"/>
    <w:rsid w:val="005B66BE"/>
    <w:rsid w:val="005C78CE"/>
    <w:rsid w:val="005D15AD"/>
    <w:rsid w:val="005D2B0F"/>
    <w:rsid w:val="005D7CAD"/>
    <w:rsid w:val="005E1F4B"/>
    <w:rsid w:val="005E3085"/>
    <w:rsid w:val="005F3F49"/>
    <w:rsid w:val="005F49E8"/>
    <w:rsid w:val="005F577F"/>
    <w:rsid w:val="00602546"/>
    <w:rsid w:val="00603E2B"/>
    <w:rsid w:val="00606A62"/>
    <w:rsid w:val="00610F84"/>
    <w:rsid w:val="00612513"/>
    <w:rsid w:val="006127FB"/>
    <w:rsid w:val="00614C88"/>
    <w:rsid w:val="00615E4E"/>
    <w:rsid w:val="0061675B"/>
    <w:rsid w:val="00624205"/>
    <w:rsid w:val="006244F2"/>
    <w:rsid w:val="0062461B"/>
    <w:rsid w:val="006255E2"/>
    <w:rsid w:val="00625A27"/>
    <w:rsid w:val="006315A2"/>
    <w:rsid w:val="006337F7"/>
    <w:rsid w:val="00641659"/>
    <w:rsid w:val="00642319"/>
    <w:rsid w:val="006429C2"/>
    <w:rsid w:val="00644FE1"/>
    <w:rsid w:val="00645088"/>
    <w:rsid w:val="00645267"/>
    <w:rsid w:val="0064682D"/>
    <w:rsid w:val="00647A92"/>
    <w:rsid w:val="00647AAD"/>
    <w:rsid w:val="00647CFD"/>
    <w:rsid w:val="0065499F"/>
    <w:rsid w:val="00661ACC"/>
    <w:rsid w:val="00666B23"/>
    <w:rsid w:val="00666BA1"/>
    <w:rsid w:val="0066768F"/>
    <w:rsid w:val="00674EEF"/>
    <w:rsid w:val="00676BEA"/>
    <w:rsid w:val="00682166"/>
    <w:rsid w:val="00682675"/>
    <w:rsid w:val="006833B3"/>
    <w:rsid w:val="006849B6"/>
    <w:rsid w:val="006854A4"/>
    <w:rsid w:val="0069457D"/>
    <w:rsid w:val="00695DA8"/>
    <w:rsid w:val="006978EC"/>
    <w:rsid w:val="006A096D"/>
    <w:rsid w:val="006A58F4"/>
    <w:rsid w:val="006B07C2"/>
    <w:rsid w:val="006B1137"/>
    <w:rsid w:val="006B17C1"/>
    <w:rsid w:val="006B5B62"/>
    <w:rsid w:val="006B6B3E"/>
    <w:rsid w:val="006C0854"/>
    <w:rsid w:val="006C0BC4"/>
    <w:rsid w:val="006C22E2"/>
    <w:rsid w:val="006C2D60"/>
    <w:rsid w:val="006C62A2"/>
    <w:rsid w:val="006C7900"/>
    <w:rsid w:val="006D1A55"/>
    <w:rsid w:val="006D3225"/>
    <w:rsid w:val="006D4EB1"/>
    <w:rsid w:val="006E2C0B"/>
    <w:rsid w:val="006E5EFE"/>
    <w:rsid w:val="006E735D"/>
    <w:rsid w:val="006F0C00"/>
    <w:rsid w:val="006F2199"/>
    <w:rsid w:val="006F58D1"/>
    <w:rsid w:val="006F5D8B"/>
    <w:rsid w:val="0070222E"/>
    <w:rsid w:val="00704902"/>
    <w:rsid w:val="0070637A"/>
    <w:rsid w:val="00710175"/>
    <w:rsid w:val="00713D49"/>
    <w:rsid w:val="00714E8F"/>
    <w:rsid w:val="00721669"/>
    <w:rsid w:val="00722DF3"/>
    <w:rsid w:val="00733D15"/>
    <w:rsid w:val="00734F43"/>
    <w:rsid w:val="0074188D"/>
    <w:rsid w:val="0075328D"/>
    <w:rsid w:val="00755733"/>
    <w:rsid w:val="007572C6"/>
    <w:rsid w:val="007638F5"/>
    <w:rsid w:val="00764DDF"/>
    <w:rsid w:val="0076542F"/>
    <w:rsid w:val="00774705"/>
    <w:rsid w:val="00774A08"/>
    <w:rsid w:val="00777CE7"/>
    <w:rsid w:val="00784DE1"/>
    <w:rsid w:val="007853DD"/>
    <w:rsid w:val="007901E9"/>
    <w:rsid w:val="00791599"/>
    <w:rsid w:val="00792F5E"/>
    <w:rsid w:val="00796DE9"/>
    <w:rsid w:val="007973EF"/>
    <w:rsid w:val="007A1DA6"/>
    <w:rsid w:val="007A26A8"/>
    <w:rsid w:val="007A3CE6"/>
    <w:rsid w:val="007A572F"/>
    <w:rsid w:val="007A7744"/>
    <w:rsid w:val="007B7DDD"/>
    <w:rsid w:val="007C027B"/>
    <w:rsid w:val="007C2C46"/>
    <w:rsid w:val="007C332C"/>
    <w:rsid w:val="007C362B"/>
    <w:rsid w:val="007C579B"/>
    <w:rsid w:val="007C6CFD"/>
    <w:rsid w:val="007D3CAD"/>
    <w:rsid w:val="007E3A9A"/>
    <w:rsid w:val="007E58AF"/>
    <w:rsid w:val="007E6B6C"/>
    <w:rsid w:val="007F0369"/>
    <w:rsid w:val="007F250D"/>
    <w:rsid w:val="007F296F"/>
    <w:rsid w:val="007F67A6"/>
    <w:rsid w:val="0080024C"/>
    <w:rsid w:val="008040C1"/>
    <w:rsid w:val="00804FEA"/>
    <w:rsid w:val="00816504"/>
    <w:rsid w:val="00825495"/>
    <w:rsid w:val="00827069"/>
    <w:rsid w:val="00827687"/>
    <w:rsid w:val="00830D35"/>
    <w:rsid w:val="0083322A"/>
    <w:rsid w:val="008351CC"/>
    <w:rsid w:val="00850353"/>
    <w:rsid w:val="00852174"/>
    <w:rsid w:val="008564D5"/>
    <w:rsid w:val="00862141"/>
    <w:rsid w:val="008627DF"/>
    <w:rsid w:val="008659A9"/>
    <w:rsid w:val="00871B4A"/>
    <w:rsid w:val="00882A44"/>
    <w:rsid w:val="00884DC8"/>
    <w:rsid w:val="0088612E"/>
    <w:rsid w:val="00890FCB"/>
    <w:rsid w:val="00891ACA"/>
    <w:rsid w:val="00894377"/>
    <w:rsid w:val="008962B8"/>
    <w:rsid w:val="008A0879"/>
    <w:rsid w:val="008A1AC0"/>
    <w:rsid w:val="008A3266"/>
    <w:rsid w:val="008A6F73"/>
    <w:rsid w:val="008B1374"/>
    <w:rsid w:val="008C0356"/>
    <w:rsid w:val="008C14BC"/>
    <w:rsid w:val="008C2A5B"/>
    <w:rsid w:val="008C2C7D"/>
    <w:rsid w:val="008C5F32"/>
    <w:rsid w:val="008C791B"/>
    <w:rsid w:val="008D19B1"/>
    <w:rsid w:val="008D25DD"/>
    <w:rsid w:val="008D2B8B"/>
    <w:rsid w:val="008D33C3"/>
    <w:rsid w:val="008D3C20"/>
    <w:rsid w:val="008D76FB"/>
    <w:rsid w:val="008F009C"/>
    <w:rsid w:val="008F18A5"/>
    <w:rsid w:val="008F33F3"/>
    <w:rsid w:val="0090142B"/>
    <w:rsid w:val="00902949"/>
    <w:rsid w:val="00904B68"/>
    <w:rsid w:val="0091013C"/>
    <w:rsid w:val="0091050A"/>
    <w:rsid w:val="00912BF1"/>
    <w:rsid w:val="0091478D"/>
    <w:rsid w:val="0091720F"/>
    <w:rsid w:val="009214B7"/>
    <w:rsid w:val="00925397"/>
    <w:rsid w:val="0092674A"/>
    <w:rsid w:val="00926D36"/>
    <w:rsid w:val="00927566"/>
    <w:rsid w:val="00932ABF"/>
    <w:rsid w:val="009343BB"/>
    <w:rsid w:val="00934E62"/>
    <w:rsid w:val="00935B21"/>
    <w:rsid w:val="00940E05"/>
    <w:rsid w:val="0094125A"/>
    <w:rsid w:val="00944AAA"/>
    <w:rsid w:val="00944BB7"/>
    <w:rsid w:val="009465CC"/>
    <w:rsid w:val="00947906"/>
    <w:rsid w:val="009504E7"/>
    <w:rsid w:val="0095392D"/>
    <w:rsid w:val="009550CB"/>
    <w:rsid w:val="00957508"/>
    <w:rsid w:val="00962725"/>
    <w:rsid w:val="00963863"/>
    <w:rsid w:val="00964856"/>
    <w:rsid w:val="00971727"/>
    <w:rsid w:val="009724BF"/>
    <w:rsid w:val="00986B48"/>
    <w:rsid w:val="009921E2"/>
    <w:rsid w:val="00993237"/>
    <w:rsid w:val="00993D14"/>
    <w:rsid w:val="00993D7F"/>
    <w:rsid w:val="009B77A9"/>
    <w:rsid w:val="009C129C"/>
    <w:rsid w:val="009C1CF0"/>
    <w:rsid w:val="009C331B"/>
    <w:rsid w:val="009C6419"/>
    <w:rsid w:val="009D31E3"/>
    <w:rsid w:val="009D6591"/>
    <w:rsid w:val="009D76AC"/>
    <w:rsid w:val="009D79EF"/>
    <w:rsid w:val="009E2040"/>
    <w:rsid w:val="009E493A"/>
    <w:rsid w:val="009E6C94"/>
    <w:rsid w:val="009E75F2"/>
    <w:rsid w:val="009F5D7F"/>
    <w:rsid w:val="009F6724"/>
    <w:rsid w:val="00A00384"/>
    <w:rsid w:val="00A0164C"/>
    <w:rsid w:val="00A0169A"/>
    <w:rsid w:val="00A07844"/>
    <w:rsid w:val="00A11C2D"/>
    <w:rsid w:val="00A121D1"/>
    <w:rsid w:val="00A12F9F"/>
    <w:rsid w:val="00A1531D"/>
    <w:rsid w:val="00A17CE5"/>
    <w:rsid w:val="00A212DF"/>
    <w:rsid w:val="00A22D0B"/>
    <w:rsid w:val="00A2307A"/>
    <w:rsid w:val="00A24FC0"/>
    <w:rsid w:val="00A26F13"/>
    <w:rsid w:val="00A276CD"/>
    <w:rsid w:val="00A279CE"/>
    <w:rsid w:val="00A30547"/>
    <w:rsid w:val="00A31218"/>
    <w:rsid w:val="00A32A8F"/>
    <w:rsid w:val="00A4121F"/>
    <w:rsid w:val="00A427C1"/>
    <w:rsid w:val="00A43E0B"/>
    <w:rsid w:val="00A43E86"/>
    <w:rsid w:val="00A442A4"/>
    <w:rsid w:val="00A52053"/>
    <w:rsid w:val="00A56225"/>
    <w:rsid w:val="00A570A8"/>
    <w:rsid w:val="00A6395C"/>
    <w:rsid w:val="00A66A36"/>
    <w:rsid w:val="00A67D68"/>
    <w:rsid w:val="00A721D6"/>
    <w:rsid w:val="00A72393"/>
    <w:rsid w:val="00A7419C"/>
    <w:rsid w:val="00A800FE"/>
    <w:rsid w:val="00A82060"/>
    <w:rsid w:val="00A84383"/>
    <w:rsid w:val="00A922DD"/>
    <w:rsid w:val="00A93A63"/>
    <w:rsid w:val="00A94096"/>
    <w:rsid w:val="00A9495E"/>
    <w:rsid w:val="00A961E8"/>
    <w:rsid w:val="00A9718B"/>
    <w:rsid w:val="00AA1923"/>
    <w:rsid w:val="00AB22D6"/>
    <w:rsid w:val="00AB64B7"/>
    <w:rsid w:val="00AB72E4"/>
    <w:rsid w:val="00AC24CB"/>
    <w:rsid w:val="00AC33A3"/>
    <w:rsid w:val="00AC6911"/>
    <w:rsid w:val="00AD073A"/>
    <w:rsid w:val="00AD2E83"/>
    <w:rsid w:val="00AD321F"/>
    <w:rsid w:val="00AD5227"/>
    <w:rsid w:val="00AE2674"/>
    <w:rsid w:val="00AE4CFF"/>
    <w:rsid w:val="00AF09A0"/>
    <w:rsid w:val="00AF0A62"/>
    <w:rsid w:val="00AF0D38"/>
    <w:rsid w:val="00AF3635"/>
    <w:rsid w:val="00AF5429"/>
    <w:rsid w:val="00B02455"/>
    <w:rsid w:val="00B05571"/>
    <w:rsid w:val="00B06836"/>
    <w:rsid w:val="00B10C8A"/>
    <w:rsid w:val="00B119B7"/>
    <w:rsid w:val="00B12FF5"/>
    <w:rsid w:val="00B1750E"/>
    <w:rsid w:val="00B24723"/>
    <w:rsid w:val="00B24735"/>
    <w:rsid w:val="00B25553"/>
    <w:rsid w:val="00B367C3"/>
    <w:rsid w:val="00B36C41"/>
    <w:rsid w:val="00B40A70"/>
    <w:rsid w:val="00B45842"/>
    <w:rsid w:val="00B4639D"/>
    <w:rsid w:val="00B47341"/>
    <w:rsid w:val="00B54A11"/>
    <w:rsid w:val="00B55A18"/>
    <w:rsid w:val="00B55EF9"/>
    <w:rsid w:val="00B609DC"/>
    <w:rsid w:val="00B616D3"/>
    <w:rsid w:val="00B66D91"/>
    <w:rsid w:val="00B70A31"/>
    <w:rsid w:val="00B736DF"/>
    <w:rsid w:val="00B741C2"/>
    <w:rsid w:val="00B77531"/>
    <w:rsid w:val="00B83E69"/>
    <w:rsid w:val="00B943C6"/>
    <w:rsid w:val="00B962F3"/>
    <w:rsid w:val="00BA1113"/>
    <w:rsid w:val="00BA171B"/>
    <w:rsid w:val="00BA23D3"/>
    <w:rsid w:val="00BA4405"/>
    <w:rsid w:val="00BB3DC8"/>
    <w:rsid w:val="00BC6E12"/>
    <w:rsid w:val="00BD161C"/>
    <w:rsid w:val="00BD6001"/>
    <w:rsid w:val="00BE317F"/>
    <w:rsid w:val="00BE4FF9"/>
    <w:rsid w:val="00BE7320"/>
    <w:rsid w:val="00BE7BE4"/>
    <w:rsid w:val="00BF4E4D"/>
    <w:rsid w:val="00BF57A3"/>
    <w:rsid w:val="00BF5FF7"/>
    <w:rsid w:val="00BF72FB"/>
    <w:rsid w:val="00C0046E"/>
    <w:rsid w:val="00C01E08"/>
    <w:rsid w:val="00C036D8"/>
    <w:rsid w:val="00C060AC"/>
    <w:rsid w:val="00C07EB9"/>
    <w:rsid w:val="00C110C3"/>
    <w:rsid w:val="00C14152"/>
    <w:rsid w:val="00C14417"/>
    <w:rsid w:val="00C150BA"/>
    <w:rsid w:val="00C2037A"/>
    <w:rsid w:val="00C20F08"/>
    <w:rsid w:val="00C244BB"/>
    <w:rsid w:val="00C30B91"/>
    <w:rsid w:val="00C353C5"/>
    <w:rsid w:val="00C3553C"/>
    <w:rsid w:val="00C367CD"/>
    <w:rsid w:val="00C378CA"/>
    <w:rsid w:val="00C449B1"/>
    <w:rsid w:val="00C45AB2"/>
    <w:rsid w:val="00C47850"/>
    <w:rsid w:val="00C50DFB"/>
    <w:rsid w:val="00C52D29"/>
    <w:rsid w:val="00C52D38"/>
    <w:rsid w:val="00C61B64"/>
    <w:rsid w:val="00C64C35"/>
    <w:rsid w:val="00C7073C"/>
    <w:rsid w:val="00C74083"/>
    <w:rsid w:val="00C801F1"/>
    <w:rsid w:val="00C81406"/>
    <w:rsid w:val="00C81D83"/>
    <w:rsid w:val="00C84DDC"/>
    <w:rsid w:val="00C8724C"/>
    <w:rsid w:val="00C90E4A"/>
    <w:rsid w:val="00C937C6"/>
    <w:rsid w:val="00C93A51"/>
    <w:rsid w:val="00C961A6"/>
    <w:rsid w:val="00C97300"/>
    <w:rsid w:val="00CA0441"/>
    <w:rsid w:val="00CA05B1"/>
    <w:rsid w:val="00CA22FB"/>
    <w:rsid w:val="00CA5315"/>
    <w:rsid w:val="00CA55DE"/>
    <w:rsid w:val="00CB166A"/>
    <w:rsid w:val="00CB1BF3"/>
    <w:rsid w:val="00CB5B01"/>
    <w:rsid w:val="00CB65DC"/>
    <w:rsid w:val="00CC0395"/>
    <w:rsid w:val="00CC1827"/>
    <w:rsid w:val="00CC2970"/>
    <w:rsid w:val="00CD0E16"/>
    <w:rsid w:val="00CD3FA8"/>
    <w:rsid w:val="00CD61AC"/>
    <w:rsid w:val="00CD61C3"/>
    <w:rsid w:val="00CE67AD"/>
    <w:rsid w:val="00CF2904"/>
    <w:rsid w:val="00D01DF6"/>
    <w:rsid w:val="00D074C7"/>
    <w:rsid w:val="00D17342"/>
    <w:rsid w:val="00D20C2C"/>
    <w:rsid w:val="00D33E4C"/>
    <w:rsid w:val="00D452CA"/>
    <w:rsid w:val="00D45693"/>
    <w:rsid w:val="00D53D75"/>
    <w:rsid w:val="00D618A3"/>
    <w:rsid w:val="00D67D74"/>
    <w:rsid w:val="00D711E9"/>
    <w:rsid w:val="00D71FE4"/>
    <w:rsid w:val="00D73153"/>
    <w:rsid w:val="00D844E8"/>
    <w:rsid w:val="00D913CC"/>
    <w:rsid w:val="00D97C17"/>
    <w:rsid w:val="00DA4883"/>
    <w:rsid w:val="00DA5CEA"/>
    <w:rsid w:val="00DA728B"/>
    <w:rsid w:val="00DA7D7E"/>
    <w:rsid w:val="00DB2841"/>
    <w:rsid w:val="00DC1DC9"/>
    <w:rsid w:val="00DC37B5"/>
    <w:rsid w:val="00DD1CBA"/>
    <w:rsid w:val="00DD3FA9"/>
    <w:rsid w:val="00DD4C3D"/>
    <w:rsid w:val="00DD4DF9"/>
    <w:rsid w:val="00DE3E1C"/>
    <w:rsid w:val="00DE6FB2"/>
    <w:rsid w:val="00DF02CA"/>
    <w:rsid w:val="00DF6B1B"/>
    <w:rsid w:val="00E00BCC"/>
    <w:rsid w:val="00E05785"/>
    <w:rsid w:val="00E05B50"/>
    <w:rsid w:val="00E13426"/>
    <w:rsid w:val="00E13D1D"/>
    <w:rsid w:val="00E13E9B"/>
    <w:rsid w:val="00E15603"/>
    <w:rsid w:val="00E15E9D"/>
    <w:rsid w:val="00E163C0"/>
    <w:rsid w:val="00E177AE"/>
    <w:rsid w:val="00E2165E"/>
    <w:rsid w:val="00E25F29"/>
    <w:rsid w:val="00E264DE"/>
    <w:rsid w:val="00E30330"/>
    <w:rsid w:val="00E349C3"/>
    <w:rsid w:val="00E36271"/>
    <w:rsid w:val="00E41F49"/>
    <w:rsid w:val="00E422F0"/>
    <w:rsid w:val="00E464BC"/>
    <w:rsid w:val="00E50D21"/>
    <w:rsid w:val="00E51539"/>
    <w:rsid w:val="00E53A46"/>
    <w:rsid w:val="00E54336"/>
    <w:rsid w:val="00E55236"/>
    <w:rsid w:val="00E66FA7"/>
    <w:rsid w:val="00E67B74"/>
    <w:rsid w:val="00E74AFC"/>
    <w:rsid w:val="00E824F4"/>
    <w:rsid w:val="00E93E75"/>
    <w:rsid w:val="00EA2C9B"/>
    <w:rsid w:val="00EA4A2E"/>
    <w:rsid w:val="00EA5934"/>
    <w:rsid w:val="00EA7416"/>
    <w:rsid w:val="00EA7DD0"/>
    <w:rsid w:val="00EB144C"/>
    <w:rsid w:val="00EB1D3F"/>
    <w:rsid w:val="00EB26C7"/>
    <w:rsid w:val="00EB6D8E"/>
    <w:rsid w:val="00EC0C5A"/>
    <w:rsid w:val="00EC1389"/>
    <w:rsid w:val="00ED2B4F"/>
    <w:rsid w:val="00EE2716"/>
    <w:rsid w:val="00EE6516"/>
    <w:rsid w:val="00EE7021"/>
    <w:rsid w:val="00EE7BD9"/>
    <w:rsid w:val="00EF0F48"/>
    <w:rsid w:val="00EF12B1"/>
    <w:rsid w:val="00EF1B1C"/>
    <w:rsid w:val="00EF3845"/>
    <w:rsid w:val="00F00EE7"/>
    <w:rsid w:val="00F025EA"/>
    <w:rsid w:val="00F02B06"/>
    <w:rsid w:val="00F072D1"/>
    <w:rsid w:val="00F134F4"/>
    <w:rsid w:val="00F14929"/>
    <w:rsid w:val="00F1577A"/>
    <w:rsid w:val="00F15CB2"/>
    <w:rsid w:val="00F15D4C"/>
    <w:rsid w:val="00F24F1D"/>
    <w:rsid w:val="00F264B5"/>
    <w:rsid w:val="00F36D14"/>
    <w:rsid w:val="00F436CB"/>
    <w:rsid w:val="00F45173"/>
    <w:rsid w:val="00F50E52"/>
    <w:rsid w:val="00F51BCF"/>
    <w:rsid w:val="00F52047"/>
    <w:rsid w:val="00F54593"/>
    <w:rsid w:val="00F60AEE"/>
    <w:rsid w:val="00F62FE8"/>
    <w:rsid w:val="00F63061"/>
    <w:rsid w:val="00F6307E"/>
    <w:rsid w:val="00F64AB0"/>
    <w:rsid w:val="00F72662"/>
    <w:rsid w:val="00F75128"/>
    <w:rsid w:val="00F769ED"/>
    <w:rsid w:val="00F76AF9"/>
    <w:rsid w:val="00F83BE6"/>
    <w:rsid w:val="00F8614C"/>
    <w:rsid w:val="00F915CE"/>
    <w:rsid w:val="00F94887"/>
    <w:rsid w:val="00F96119"/>
    <w:rsid w:val="00F97D35"/>
    <w:rsid w:val="00FA56FC"/>
    <w:rsid w:val="00FA5E2A"/>
    <w:rsid w:val="00FA7B7A"/>
    <w:rsid w:val="00FB0B8D"/>
    <w:rsid w:val="00FB1571"/>
    <w:rsid w:val="00FB256A"/>
    <w:rsid w:val="00FB4DC5"/>
    <w:rsid w:val="00FB4E53"/>
    <w:rsid w:val="00FB74F3"/>
    <w:rsid w:val="00FC79E5"/>
    <w:rsid w:val="00FC7CE7"/>
    <w:rsid w:val="00FD1743"/>
    <w:rsid w:val="00FD20E4"/>
    <w:rsid w:val="00FE1F69"/>
    <w:rsid w:val="00FE50B4"/>
    <w:rsid w:val="00FF0F45"/>
    <w:rsid w:val="00FF18F9"/>
    <w:rsid w:val="00FF1AF6"/>
    <w:rsid w:val="00FF2E6C"/>
    <w:rsid w:val="00FF2ED0"/>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A58F11"/>
  <w15:docId w15:val="{317ED58B-6B4C-403D-BDF0-7C5DB318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A17CE5"/>
    <w:pPr>
      <w:ind w:firstLine="360"/>
    </w:pPr>
    <w:rPr>
      <w:szCs w:val="24"/>
    </w:rPr>
  </w:style>
  <w:style w:type="paragraph" w:styleId="Heading1">
    <w:name w:val="heading 1"/>
    <w:aliases w:val="H1"/>
    <w:basedOn w:val="Normal"/>
    <w:link w:val="Heading1Char"/>
    <w:rsid w:val="00A17CE5"/>
    <w:pPr>
      <w:numPr>
        <w:numId w:val="3"/>
      </w:numPr>
      <w:outlineLvl w:val="0"/>
    </w:pPr>
    <w:rPr>
      <w:color w:val="000000"/>
    </w:rPr>
  </w:style>
  <w:style w:type="paragraph" w:styleId="Heading2">
    <w:name w:val="heading 2"/>
    <w:aliases w:val="H2"/>
    <w:basedOn w:val="Normal"/>
    <w:link w:val="Heading2Char"/>
    <w:rsid w:val="00A17CE5"/>
    <w:pPr>
      <w:numPr>
        <w:ilvl w:val="1"/>
        <w:numId w:val="3"/>
      </w:numPr>
      <w:outlineLvl w:val="1"/>
    </w:pPr>
  </w:style>
  <w:style w:type="paragraph" w:styleId="Heading3">
    <w:name w:val="heading 3"/>
    <w:aliases w:val="H3"/>
    <w:basedOn w:val="Normal"/>
    <w:link w:val="Heading3Char"/>
    <w:rsid w:val="00A17CE5"/>
    <w:pPr>
      <w:numPr>
        <w:ilvl w:val="2"/>
        <w:numId w:val="3"/>
      </w:numPr>
      <w:outlineLvl w:val="2"/>
    </w:pPr>
    <w:rPr>
      <w:color w:val="000000"/>
    </w:rPr>
  </w:style>
  <w:style w:type="paragraph" w:styleId="Heading4">
    <w:name w:val="heading 4"/>
    <w:aliases w:val="H4"/>
    <w:basedOn w:val="Normal"/>
    <w:link w:val="Heading4Char"/>
    <w:rsid w:val="00A17CE5"/>
    <w:pPr>
      <w:numPr>
        <w:ilvl w:val="3"/>
        <w:numId w:val="3"/>
      </w:numPr>
      <w:outlineLvl w:val="3"/>
    </w:pPr>
  </w:style>
  <w:style w:type="paragraph" w:styleId="Heading5">
    <w:name w:val="heading 5"/>
    <w:aliases w:val="H5"/>
    <w:basedOn w:val="Normal"/>
    <w:link w:val="Heading5Char"/>
    <w:rsid w:val="00A17CE5"/>
    <w:pPr>
      <w:numPr>
        <w:ilvl w:val="4"/>
        <w:numId w:val="3"/>
      </w:numPr>
      <w:outlineLvl w:val="4"/>
    </w:pPr>
  </w:style>
  <w:style w:type="paragraph" w:styleId="Heading6">
    <w:name w:val="heading 6"/>
    <w:aliases w:val="H6"/>
    <w:basedOn w:val="Normal"/>
    <w:rsid w:val="00A17CE5"/>
    <w:pPr>
      <w:numPr>
        <w:ilvl w:val="5"/>
        <w:numId w:val="3"/>
      </w:numPr>
      <w:outlineLvl w:val="5"/>
    </w:pPr>
  </w:style>
  <w:style w:type="paragraph" w:styleId="Heading7">
    <w:name w:val="heading 7"/>
    <w:basedOn w:val="Normal"/>
    <w:rsid w:val="00A17CE5"/>
    <w:pPr>
      <w:numPr>
        <w:ilvl w:val="6"/>
        <w:numId w:val="3"/>
      </w:numPr>
      <w:outlineLvl w:val="6"/>
    </w:pPr>
  </w:style>
  <w:style w:type="paragraph" w:styleId="Heading8">
    <w:name w:val="heading 8"/>
    <w:basedOn w:val="Normal"/>
    <w:rsid w:val="00A17CE5"/>
    <w:pPr>
      <w:numPr>
        <w:ilvl w:val="7"/>
        <w:numId w:val="3"/>
      </w:numPr>
      <w:outlineLvl w:val="7"/>
    </w:pPr>
  </w:style>
  <w:style w:type="paragraph" w:styleId="Heading9">
    <w:name w:val="heading 9"/>
    <w:basedOn w:val="Normal"/>
    <w:rsid w:val="00A17CE5"/>
    <w:pPr>
      <w:numPr>
        <w:ilvl w:val="8"/>
        <w:numId w:val="3"/>
      </w:numPr>
      <w:outlineLvl w:val="8"/>
    </w:pPr>
  </w:style>
  <w:style w:type="character" w:default="1" w:styleId="DefaultParagraphFont">
    <w:name w:val="Default Paragraph Font"/>
    <w:semiHidden/>
    <w:rsid w:val="00A17C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17CE5"/>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1E137A"/>
    <w:rPr>
      <w:i/>
    </w:rPr>
  </w:style>
  <w:style w:type="paragraph" w:customStyle="1" w:styleId="Blockquote">
    <w:name w:val="Blockquote"/>
    <w:basedOn w:val="Normal"/>
    <w:rsid w:val="00A17CE5"/>
    <w:pPr>
      <w:ind w:left="1440" w:right="1440" w:firstLine="0"/>
    </w:pPr>
  </w:style>
  <w:style w:type="character" w:customStyle="1" w:styleId="CITE">
    <w:name w:val="CITE"/>
    <w:rsid w:val="001E137A"/>
    <w:rPr>
      <w:i/>
    </w:rPr>
  </w:style>
  <w:style w:type="character" w:customStyle="1" w:styleId="CODE">
    <w:name w:val="CODE"/>
    <w:rsid w:val="001E137A"/>
    <w:rPr>
      <w:rFonts w:ascii="Courier New" w:hAnsi="Courier New"/>
    </w:rPr>
  </w:style>
  <w:style w:type="paragraph" w:customStyle="1" w:styleId="DefinitionCompact">
    <w:name w:val="Definition Compact"/>
    <w:aliases w:val="DL COMPACT"/>
    <w:basedOn w:val="Normal"/>
    <w:rsid w:val="001E137A"/>
    <w:pPr>
      <w:ind w:left="2160" w:hanging="2160"/>
    </w:pPr>
    <w:rPr>
      <w:sz w:val="16"/>
    </w:rPr>
  </w:style>
  <w:style w:type="paragraph" w:customStyle="1" w:styleId="DefinitionList">
    <w:name w:val="Definition List"/>
    <w:aliases w:val="DL"/>
    <w:basedOn w:val="Normal"/>
    <w:rsid w:val="001E137A"/>
    <w:pPr>
      <w:ind w:left="2880" w:hanging="2880"/>
    </w:pPr>
  </w:style>
  <w:style w:type="character" w:customStyle="1" w:styleId="DefinitionTerm">
    <w:name w:val="Definition Term"/>
    <w:aliases w:val="DT"/>
    <w:rsid w:val="001E137A"/>
    <w:rPr>
      <w:b/>
    </w:rPr>
  </w:style>
  <w:style w:type="character" w:customStyle="1" w:styleId="Definition">
    <w:name w:val="Definition"/>
    <w:aliases w:val="DFN"/>
    <w:rsid w:val="001E137A"/>
    <w:rPr>
      <w:b/>
      <w:i/>
    </w:rPr>
  </w:style>
  <w:style w:type="paragraph" w:customStyle="1" w:styleId="Directory">
    <w:name w:val="Directory"/>
    <w:aliases w:val="DIR"/>
    <w:basedOn w:val="Normal"/>
    <w:next w:val="Normal"/>
    <w:rsid w:val="001E137A"/>
    <w:pPr>
      <w:tabs>
        <w:tab w:val="left" w:pos="2880"/>
        <w:tab w:val="left" w:pos="5760"/>
      </w:tabs>
    </w:pPr>
  </w:style>
  <w:style w:type="character" w:customStyle="1" w:styleId="Emphasis1">
    <w:name w:val="Emphasis1"/>
    <w:aliases w:val="EM"/>
    <w:rsid w:val="001E137A"/>
    <w:rPr>
      <w:i/>
    </w:rPr>
  </w:style>
  <w:style w:type="paragraph" w:customStyle="1" w:styleId="HorizontalRule">
    <w:name w:val="Horizontal Rule"/>
    <w:aliases w:val="HR"/>
    <w:basedOn w:val="Normal"/>
    <w:next w:val="Normal"/>
    <w:rsid w:val="001E137A"/>
    <w:pPr>
      <w:pBdr>
        <w:bottom w:val="single" w:sz="12" w:space="1" w:color="auto"/>
      </w:pBdr>
      <w:spacing w:line="60" w:lineRule="exact"/>
    </w:pPr>
  </w:style>
  <w:style w:type="character" w:customStyle="1" w:styleId="Hypertext">
    <w:name w:val="Hypertext"/>
    <w:aliases w:val="A"/>
    <w:rsid w:val="001E137A"/>
    <w:rPr>
      <w:color w:val="0000FF"/>
      <w:u w:val="single"/>
    </w:rPr>
  </w:style>
  <w:style w:type="character" w:customStyle="1" w:styleId="Keyboard">
    <w:name w:val="Keyboard"/>
    <w:aliases w:val="KBD"/>
    <w:rsid w:val="001E137A"/>
    <w:rPr>
      <w:rFonts w:ascii="Courier New" w:hAnsi="Courier New"/>
      <w:b/>
      <w:u w:val="none"/>
    </w:rPr>
  </w:style>
  <w:style w:type="paragraph" w:styleId="ListBullet">
    <w:name w:val="List Bullet"/>
    <w:aliases w:val="UL"/>
    <w:basedOn w:val="Normal"/>
    <w:rsid w:val="00A17CE5"/>
    <w:pPr>
      <w:ind w:left="360" w:hanging="360"/>
    </w:pPr>
  </w:style>
  <w:style w:type="paragraph" w:styleId="ListNumber">
    <w:name w:val="List Number"/>
    <w:aliases w:val="OL"/>
    <w:basedOn w:val="Normal"/>
    <w:rsid w:val="001E137A"/>
    <w:pPr>
      <w:ind w:left="360" w:hanging="360"/>
    </w:pPr>
  </w:style>
  <w:style w:type="paragraph" w:customStyle="1" w:styleId="Menu">
    <w:name w:val="Menu"/>
    <w:basedOn w:val="Normal"/>
    <w:next w:val="Normal"/>
    <w:rsid w:val="001E137A"/>
    <w:pPr>
      <w:ind w:left="720" w:hanging="360"/>
    </w:pPr>
    <w:rPr>
      <w:sz w:val="16"/>
    </w:rPr>
  </w:style>
  <w:style w:type="paragraph" w:customStyle="1" w:styleId="PREWIDE">
    <w:name w:val="PRE WIDE"/>
    <w:basedOn w:val="Normal"/>
    <w:rsid w:val="001E137A"/>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1E137A"/>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1E137A"/>
    <w:pPr>
      <w:spacing w:line="14" w:lineRule="exact"/>
    </w:pPr>
    <w:rPr>
      <w:noProof/>
    </w:rPr>
  </w:style>
  <w:style w:type="character" w:customStyle="1" w:styleId="Sample">
    <w:name w:val="Sample"/>
    <w:aliases w:val="SAMP"/>
    <w:rsid w:val="001E137A"/>
    <w:rPr>
      <w:rFonts w:ascii="Courier New" w:hAnsi="Courier New"/>
    </w:rPr>
  </w:style>
  <w:style w:type="character" w:customStyle="1" w:styleId="Strikethrough">
    <w:name w:val="Strikethrough"/>
    <w:aliases w:val="STRIKE"/>
    <w:rsid w:val="001E137A"/>
    <w:rPr>
      <w:strike/>
    </w:rPr>
  </w:style>
  <w:style w:type="character" w:customStyle="1" w:styleId="Strong1">
    <w:name w:val="Strong1"/>
    <w:aliases w:val="STRONG"/>
    <w:rsid w:val="001E137A"/>
    <w:rPr>
      <w:b/>
    </w:rPr>
  </w:style>
  <w:style w:type="character" w:customStyle="1" w:styleId="Typewriter">
    <w:name w:val="Typewriter"/>
    <w:aliases w:val="TT"/>
    <w:rsid w:val="001E137A"/>
    <w:rPr>
      <w:rFonts w:ascii="Courier New" w:hAnsi="Courier New"/>
    </w:rPr>
  </w:style>
  <w:style w:type="character" w:customStyle="1" w:styleId="Variable">
    <w:name w:val="Variable"/>
    <w:aliases w:val="VAR"/>
    <w:rsid w:val="001E137A"/>
    <w:rPr>
      <w:i/>
    </w:rPr>
  </w:style>
  <w:style w:type="paragraph" w:styleId="z-BottomofForm">
    <w:name w:val="HTML Bottom of Form"/>
    <w:basedOn w:val="Normal"/>
    <w:next w:val="Normal"/>
    <w:rsid w:val="001E137A"/>
    <w:pPr>
      <w:pBdr>
        <w:top w:val="double" w:sz="6" w:space="0" w:color="auto"/>
      </w:pBdr>
      <w:jc w:val="center"/>
    </w:pPr>
    <w:rPr>
      <w:rFonts w:ascii="Arial" w:hAnsi="Arial"/>
      <w:sz w:val="16"/>
    </w:rPr>
  </w:style>
  <w:style w:type="character" w:customStyle="1" w:styleId="z-HTMLTag">
    <w:name w:val="z-HTML Tag"/>
    <w:basedOn w:val="Hypertext"/>
    <w:rsid w:val="001E137A"/>
    <w:rPr>
      <w:color w:val="0000FF"/>
      <w:u w:val="single"/>
    </w:rPr>
  </w:style>
  <w:style w:type="paragraph" w:styleId="z-TopofForm">
    <w:name w:val="HTML Top of Form"/>
    <w:basedOn w:val="Normal"/>
    <w:next w:val="Normal"/>
    <w:rsid w:val="001E137A"/>
    <w:pPr>
      <w:pBdr>
        <w:bottom w:val="double" w:sz="6" w:space="0" w:color="auto"/>
      </w:pBdr>
      <w:jc w:val="center"/>
    </w:pPr>
    <w:rPr>
      <w:rFonts w:ascii="Arial" w:hAnsi="Arial"/>
      <w:sz w:val="16"/>
    </w:rPr>
  </w:style>
  <w:style w:type="paragraph" w:styleId="Title">
    <w:name w:val="Title"/>
    <w:basedOn w:val="Normal"/>
    <w:next w:val="Normal"/>
    <w:link w:val="TitleChar"/>
    <w:autoRedefine/>
    <w:qFormat/>
    <w:rsid w:val="00A17CE5"/>
    <w:pPr>
      <w:ind w:firstLine="0"/>
      <w:jc w:val="center"/>
    </w:pPr>
    <w:rPr>
      <w:b/>
    </w:rPr>
  </w:style>
  <w:style w:type="character" w:styleId="Hyperlink">
    <w:name w:val="Hyperlink"/>
    <w:rsid w:val="00A17CE5"/>
    <w:rPr>
      <w:color w:val="0000FF"/>
      <w:u w:val="single"/>
    </w:rPr>
  </w:style>
  <w:style w:type="table" w:styleId="TableGrid">
    <w:name w:val="Table Grid"/>
    <w:basedOn w:val="TableNormal"/>
    <w:rsid w:val="007A26A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rsid w:val="007A26A8"/>
    <w:pPr>
      <w:ind w:firstLine="0"/>
    </w:pPr>
  </w:style>
  <w:style w:type="paragraph" w:customStyle="1" w:styleId="Tablecellleft">
    <w:name w:val="Table cell left"/>
    <w:basedOn w:val="Normal"/>
    <w:rsid w:val="00A17CE5"/>
    <w:pPr>
      <w:ind w:firstLine="0"/>
    </w:pPr>
  </w:style>
  <w:style w:type="paragraph" w:customStyle="1" w:styleId="Tablecellcenter">
    <w:name w:val="Table cell center"/>
    <w:basedOn w:val="Tablecellleft"/>
    <w:rsid w:val="00A17CE5"/>
    <w:pPr>
      <w:jc w:val="center"/>
    </w:pPr>
  </w:style>
  <w:style w:type="paragraph" w:styleId="Header">
    <w:name w:val="header"/>
    <w:basedOn w:val="Normal"/>
    <w:link w:val="HeaderChar"/>
    <w:rsid w:val="00EB1D3F"/>
    <w:pPr>
      <w:tabs>
        <w:tab w:val="center" w:pos="4680"/>
        <w:tab w:val="right" w:pos="9360"/>
      </w:tabs>
    </w:pPr>
  </w:style>
  <w:style w:type="character" w:customStyle="1" w:styleId="HeaderChar">
    <w:name w:val="Header Char"/>
    <w:basedOn w:val="DefaultParagraphFont"/>
    <w:link w:val="Header"/>
    <w:rsid w:val="00EB1D3F"/>
  </w:style>
  <w:style w:type="paragraph" w:styleId="Footer">
    <w:name w:val="footer"/>
    <w:basedOn w:val="Normal"/>
    <w:link w:val="FooterChar"/>
    <w:uiPriority w:val="99"/>
    <w:rsid w:val="00EB1D3F"/>
    <w:pPr>
      <w:tabs>
        <w:tab w:val="center" w:pos="4680"/>
        <w:tab w:val="right" w:pos="9360"/>
      </w:tabs>
    </w:pPr>
  </w:style>
  <w:style w:type="character" w:customStyle="1" w:styleId="FooterChar">
    <w:name w:val="Footer Char"/>
    <w:basedOn w:val="DefaultParagraphFont"/>
    <w:link w:val="Footer"/>
    <w:uiPriority w:val="99"/>
    <w:rsid w:val="00EB1D3F"/>
  </w:style>
  <w:style w:type="character" w:customStyle="1" w:styleId="RunInHeader">
    <w:name w:val="RunInHeader"/>
    <w:rsid w:val="00A17CE5"/>
    <w:rPr>
      <w:b/>
    </w:rPr>
  </w:style>
  <w:style w:type="paragraph" w:customStyle="1" w:styleId="Tablecolumn">
    <w:name w:val="Table column"/>
    <w:basedOn w:val="Tablecellleft"/>
    <w:rsid w:val="00A17CE5"/>
    <w:pPr>
      <w:jc w:val="center"/>
    </w:pPr>
    <w:rPr>
      <w:b/>
    </w:rPr>
  </w:style>
  <w:style w:type="paragraph" w:customStyle="1" w:styleId="Tablerow">
    <w:name w:val="Table row"/>
    <w:basedOn w:val="Tablecellleft"/>
    <w:rsid w:val="00A17CE5"/>
    <w:rPr>
      <w:b/>
    </w:rPr>
  </w:style>
  <w:style w:type="character" w:customStyle="1" w:styleId="Heading1Char">
    <w:name w:val="Heading 1 Char"/>
    <w:aliases w:val="H1 Char"/>
    <w:link w:val="Heading1"/>
    <w:rsid w:val="0013121C"/>
    <w:rPr>
      <w:color w:val="000000"/>
      <w:szCs w:val="24"/>
    </w:rPr>
  </w:style>
  <w:style w:type="character" w:customStyle="1" w:styleId="Heading2Char">
    <w:name w:val="Heading 2 Char"/>
    <w:aliases w:val="H2 Char"/>
    <w:link w:val="Heading2"/>
    <w:rsid w:val="0013121C"/>
    <w:rPr>
      <w:szCs w:val="24"/>
    </w:rPr>
  </w:style>
  <w:style w:type="character" w:customStyle="1" w:styleId="Heading3Char">
    <w:name w:val="Heading 3 Char"/>
    <w:aliases w:val="H3 Char"/>
    <w:link w:val="Heading3"/>
    <w:rsid w:val="0013121C"/>
    <w:rPr>
      <w:color w:val="000000"/>
      <w:szCs w:val="24"/>
    </w:rPr>
  </w:style>
  <w:style w:type="character" w:customStyle="1" w:styleId="Heading4Char">
    <w:name w:val="Heading 4 Char"/>
    <w:aliases w:val="H4 Char"/>
    <w:link w:val="Heading4"/>
    <w:rsid w:val="006F2199"/>
    <w:rPr>
      <w:szCs w:val="24"/>
    </w:rPr>
  </w:style>
  <w:style w:type="character" w:customStyle="1" w:styleId="TitleChar">
    <w:name w:val="Title Char"/>
    <w:link w:val="Title"/>
    <w:rsid w:val="006F2199"/>
    <w:rPr>
      <w:b/>
      <w:szCs w:val="24"/>
    </w:rPr>
  </w:style>
  <w:style w:type="paragraph" w:styleId="BalloonText">
    <w:name w:val="Balloon Text"/>
    <w:basedOn w:val="Normal"/>
    <w:link w:val="BalloonTextChar"/>
    <w:rsid w:val="00A24FC0"/>
    <w:rPr>
      <w:rFonts w:ascii="Tahoma" w:hAnsi="Tahoma" w:cs="Tahoma"/>
      <w:sz w:val="16"/>
      <w:szCs w:val="16"/>
    </w:rPr>
  </w:style>
  <w:style w:type="character" w:customStyle="1" w:styleId="BalloonTextChar">
    <w:name w:val="Balloon Text Char"/>
    <w:link w:val="BalloonText"/>
    <w:rsid w:val="00A24FC0"/>
    <w:rPr>
      <w:rFonts w:ascii="Tahoma" w:hAnsi="Tahoma" w:cs="Tahoma"/>
      <w:sz w:val="16"/>
      <w:szCs w:val="16"/>
    </w:rPr>
  </w:style>
  <w:style w:type="character" w:customStyle="1" w:styleId="Heading5Char">
    <w:name w:val="Heading 5 Char"/>
    <w:aliases w:val="H5 Char"/>
    <w:link w:val="Heading5"/>
    <w:rsid w:val="00372F30"/>
    <w:rPr>
      <w:szCs w:val="24"/>
    </w:rPr>
  </w:style>
  <w:style w:type="numbering" w:customStyle="1" w:styleId="Bullet1">
    <w:name w:val="Bullet 1"/>
    <w:basedOn w:val="NoList"/>
    <w:rsid w:val="004B49A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151">
      <w:bodyDiv w:val="1"/>
      <w:marLeft w:val="0"/>
      <w:marRight w:val="0"/>
      <w:marTop w:val="0"/>
      <w:marBottom w:val="0"/>
      <w:divBdr>
        <w:top w:val="none" w:sz="0" w:space="0" w:color="auto"/>
        <w:left w:val="none" w:sz="0" w:space="0" w:color="auto"/>
        <w:bottom w:val="none" w:sz="0" w:space="0" w:color="auto"/>
        <w:right w:val="none" w:sz="0" w:space="0" w:color="auto"/>
      </w:divBdr>
      <w:divsChild>
        <w:div w:id="1448350365">
          <w:marLeft w:val="432"/>
          <w:marRight w:val="0"/>
          <w:marTop w:val="125"/>
          <w:marBottom w:val="0"/>
          <w:divBdr>
            <w:top w:val="none" w:sz="0" w:space="0" w:color="auto"/>
            <w:left w:val="none" w:sz="0" w:space="0" w:color="auto"/>
            <w:bottom w:val="none" w:sz="0" w:space="0" w:color="auto"/>
            <w:right w:val="none" w:sz="0" w:space="0" w:color="auto"/>
          </w:divBdr>
        </w:div>
        <w:div w:id="2080788512">
          <w:marLeft w:val="1008"/>
          <w:marRight w:val="0"/>
          <w:marTop w:val="115"/>
          <w:marBottom w:val="0"/>
          <w:divBdr>
            <w:top w:val="none" w:sz="0" w:space="0" w:color="auto"/>
            <w:left w:val="none" w:sz="0" w:space="0" w:color="auto"/>
            <w:bottom w:val="none" w:sz="0" w:space="0" w:color="auto"/>
            <w:right w:val="none" w:sz="0" w:space="0" w:color="auto"/>
          </w:divBdr>
        </w:div>
        <w:div w:id="824123991">
          <w:marLeft w:val="1008"/>
          <w:marRight w:val="0"/>
          <w:marTop w:val="115"/>
          <w:marBottom w:val="0"/>
          <w:divBdr>
            <w:top w:val="none" w:sz="0" w:space="0" w:color="auto"/>
            <w:left w:val="none" w:sz="0" w:space="0" w:color="auto"/>
            <w:bottom w:val="none" w:sz="0" w:space="0" w:color="auto"/>
            <w:right w:val="none" w:sz="0" w:space="0" w:color="auto"/>
          </w:divBdr>
        </w:div>
        <w:div w:id="1827471416">
          <w:marLeft w:val="1008"/>
          <w:marRight w:val="0"/>
          <w:marTop w:val="115"/>
          <w:marBottom w:val="0"/>
          <w:divBdr>
            <w:top w:val="none" w:sz="0" w:space="0" w:color="auto"/>
            <w:left w:val="none" w:sz="0" w:space="0" w:color="auto"/>
            <w:bottom w:val="none" w:sz="0" w:space="0" w:color="auto"/>
            <w:right w:val="none" w:sz="0" w:space="0" w:color="auto"/>
          </w:divBdr>
        </w:div>
        <w:div w:id="222061830">
          <w:marLeft w:val="1008"/>
          <w:marRight w:val="0"/>
          <w:marTop w:val="115"/>
          <w:marBottom w:val="0"/>
          <w:divBdr>
            <w:top w:val="none" w:sz="0" w:space="0" w:color="auto"/>
            <w:left w:val="none" w:sz="0" w:space="0" w:color="auto"/>
            <w:bottom w:val="none" w:sz="0" w:space="0" w:color="auto"/>
            <w:right w:val="none" w:sz="0" w:space="0" w:color="auto"/>
          </w:divBdr>
        </w:div>
      </w:divsChild>
    </w:div>
    <w:div w:id="940650652">
      <w:bodyDiv w:val="1"/>
      <w:marLeft w:val="0"/>
      <w:marRight w:val="0"/>
      <w:marTop w:val="0"/>
      <w:marBottom w:val="0"/>
      <w:divBdr>
        <w:top w:val="none" w:sz="0" w:space="0" w:color="auto"/>
        <w:left w:val="none" w:sz="0" w:space="0" w:color="auto"/>
        <w:bottom w:val="none" w:sz="0" w:space="0" w:color="auto"/>
        <w:right w:val="none" w:sz="0" w:space="0" w:color="auto"/>
      </w:divBdr>
      <w:divsChild>
        <w:div w:id="143351646">
          <w:marLeft w:val="432"/>
          <w:marRight w:val="0"/>
          <w:marTop w:val="125"/>
          <w:marBottom w:val="0"/>
          <w:divBdr>
            <w:top w:val="none" w:sz="0" w:space="0" w:color="auto"/>
            <w:left w:val="none" w:sz="0" w:space="0" w:color="auto"/>
            <w:bottom w:val="none" w:sz="0" w:space="0" w:color="auto"/>
            <w:right w:val="none" w:sz="0" w:space="0" w:color="auto"/>
          </w:divBdr>
        </w:div>
        <w:div w:id="2040081380">
          <w:marLeft w:val="432"/>
          <w:marRight w:val="0"/>
          <w:marTop w:val="125"/>
          <w:marBottom w:val="0"/>
          <w:divBdr>
            <w:top w:val="none" w:sz="0" w:space="0" w:color="auto"/>
            <w:left w:val="none" w:sz="0" w:space="0" w:color="auto"/>
            <w:bottom w:val="none" w:sz="0" w:space="0" w:color="auto"/>
            <w:right w:val="none" w:sz="0" w:space="0" w:color="auto"/>
          </w:divBdr>
        </w:div>
        <w:div w:id="1039623907">
          <w:marLeft w:val="432"/>
          <w:marRight w:val="0"/>
          <w:marTop w:val="125"/>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22</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32</cp:revision>
  <cp:lastPrinted>2018-11-26T02:05:00Z</cp:lastPrinted>
  <dcterms:created xsi:type="dcterms:W3CDTF">2012-11-26T21:24:00Z</dcterms:created>
  <dcterms:modified xsi:type="dcterms:W3CDTF">2018-11-26T02:09:00Z</dcterms:modified>
</cp:coreProperties>
</file>